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C83A" w14:textId="77777777" w:rsidR="00E777D2" w:rsidRDefault="00825F47">
      <w:pPr>
        <w:spacing w:after="133"/>
        <w:ind w:left="329" w:right="317" w:hanging="10"/>
        <w:jc w:val="center"/>
      </w:pPr>
      <w:r>
        <w:rPr>
          <w:rFonts w:ascii="Cambria" w:eastAsia="Cambria" w:hAnsi="Cambria" w:cs="Cambria"/>
          <w:b/>
          <w:color w:val="2C3E57"/>
          <w:sz w:val="62"/>
        </w:rPr>
        <w:t xml:space="preserve">Tarieven </w:t>
      </w:r>
    </w:p>
    <w:p w14:paraId="5ADF323C" w14:textId="77777777" w:rsidR="00E777D2" w:rsidRDefault="00825F47">
      <w:pPr>
        <w:spacing w:after="133"/>
        <w:ind w:left="329" w:right="44" w:hanging="10"/>
        <w:jc w:val="center"/>
      </w:pPr>
      <w:r>
        <w:rPr>
          <w:rFonts w:ascii="Cambria" w:eastAsia="Cambria" w:hAnsi="Cambria" w:cs="Cambria"/>
          <w:b/>
          <w:color w:val="2C3E57"/>
          <w:sz w:val="62"/>
        </w:rPr>
        <w:t xml:space="preserve">Dierenarts Ark van </w:t>
      </w:r>
      <w:proofErr w:type="spellStart"/>
      <w:r>
        <w:rPr>
          <w:rFonts w:ascii="Cambria" w:eastAsia="Cambria" w:hAnsi="Cambria" w:cs="Cambria"/>
          <w:b/>
          <w:color w:val="2C3E57"/>
          <w:sz w:val="62"/>
        </w:rPr>
        <w:t>Noach</w:t>
      </w:r>
      <w:proofErr w:type="spellEnd"/>
      <w:r>
        <w:rPr>
          <w:rFonts w:ascii="Cambria" w:eastAsia="Cambria" w:hAnsi="Cambria" w:cs="Cambria"/>
          <w:b/>
          <w:color w:val="2C3E57"/>
          <w:sz w:val="62"/>
        </w:rPr>
        <w:t xml:space="preserve">  Aan Huis Service</w:t>
      </w:r>
      <w:r>
        <w:rPr>
          <w:rFonts w:ascii="Cambria" w:eastAsia="Cambria" w:hAnsi="Cambria" w:cs="Cambria"/>
          <w:b/>
          <w:color w:val="2C3E57"/>
          <w:sz w:val="38"/>
        </w:rPr>
        <w:t xml:space="preserve"> </w:t>
      </w:r>
    </w:p>
    <w:p w14:paraId="3F97077B" w14:textId="77777777" w:rsidR="00E777D2" w:rsidRDefault="00825F47">
      <w:pPr>
        <w:ind w:left="1456"/>
        <w:jc w:val="left"/>
      </w:pPr>
      <w:r>
        <w:rPr>
          <w:noProof/>
        </w:rPr>
        <w:drawing>
          <wp:inline distT="0" distB="0" distL="0" distR="0" wp14:anchorId="69C3AC83" wp14:editId="12BE103C">
            <wp:extent cx="3910203" cy="901700"/>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6"/>
                    <a:stretch>
                      <a:fillRect/>
                    </a:stretch>
                  </pic:blipFill>
                  <pic:spPr>
                    <a:xfrm>
                      <a:off x="0" y="0"/>
                      <a:ext cx="3910203" cy="901700"/>
                    </a:xfrm>
                    <a:prstGeom prst="rect">
                      <a:avLst/>
                    </a:prstGeom>
                  </pic:spPr>
                </pic:pic>
              </a:graphicData>
            </a:graphic>
          </wp:inline>
        </w:drawing>
      </w:r>
    </w:p>
    <w:p w14:paraId="2006D1CD" w14:textId="77777777" w:rsidR="00E777D2" w:rsidRDefault="00825F47">
      <w:pPr>
        <w:ind w:left="4537"/>
        <w:jc w:val="left"/>
      </w:pPr>
      <w:r>
        <w:rPr>
          <w:b/>
          <w:i/>
          <w:color w:val="000000"/>
        </w:rPr>
        <w:t xml:space="preserve"> </w:t>
      </w:r>
      <w:r>
        <w:rPr>
          <w:b/>
          <w:i/>
          <w:color w:val="000000"/>
        </w:rPr>
        <w:tab/>
      </w:r>
      <w:r>
        <w:rPr>
          <w:rFonts w:ascii="Cambria" w:eastAsia="Cambria" w:hAnsi="Cambria" w:cs="Cambria"/>
          <w:color w:val="2C3E57"/>
          <w:sz w:val="38"/>
        </w:rPr>
        <w:t xml:space="preserve"> </w:t>
      </w:r>
    </w:p>
    <w:tbl>
      <w:tblPr>
        <w:tblStyle w:val="TableGrid"/>
        <w:tblW w:w="8800" w:type="dxa"/>
        <w:tblInd w:w="0" w:type="dxa"/>
        <w:tblCellMar>
          <w:top w:w="0" w:type="dxa"/>
          <w:left w:w="0" w:type="dxa"/>
          <w:bottom w:w="0" w:type="dxa"/>
          <w:right w:w="0" w:type="dxa"/>
        </w:tblCellMar>
        <w:tblLook w:val="04A0" w:firstRow="1" w:lastRow="0" w:firstColumn="1" w:lastColumn="0" w:noHBand="0" w:noVBand="1"/>
      </w:tblPr>
      <w:tblGrid>
        <w:gridCol w:w="7616"/>
        <w:gridCol w:w="1184"/>
      </w:tblGrid>
      <w:tr w:rsidR="00E777D2" w14:paraId="304E8F9C" w14:textId="77777777">
        <w:trPr>
          <w:trHeight w:val="585"/>
        </w:trPr>
        <w:tc>
          <w:tcPr>
            <w:tcW w:w="7616" w:type="dxa"/>
            <w:tcBorders>
              <w:top w:val="nil"/>
              <w:left w:val="nil"/>
              <w:bottom w:val="nil"/>
              <w:right w:val="nil"/>
            </w:tcBorders>
          </w:tcPr>
          <w:p w14:paraId="40AB7054" w14:textId="77777777" w:rsidR="00E777D2" w:rsidRDefault="00825F47">
            <w:pPr>
              <w:ind w:left="108"/>
              <w:jc w:val="left"/>
            </w:pPr>
            <w:r>
              <w:rPr>
                <w:b/>
                <w:i/>
              </w:rPr>
              <w:t xml:space="preserve">Voorrijkosten: </w:t>
            </w:r>
          </w:p>
          <w:p w14:paraId="0C010B9A" w14:textId="77777777" w:rsidR="00E777D2" w:rsidRDefault="00825F47">
            <w:pPr>
              <w:ind w:left="108"/>
              <w:jc w:val="left"/>
            </w:pPr>
            <w:r>
              <w:rPr>
                <w:b/>
              </w:rPr>
              <w:t xml:space="preserve"> </w:t>
            </w:r>
          </w:p>
        </w:tc>
        <w:tc>
          <w:tcPr>
            <w:tcW w:w="1184" w:type="dxa"/>
            <w:tcBorders>
              <w:top w:val="nil"/>
              <w:left w:val="nil"/>
              <w:bottom w:val="nil"/>
              <w:right w:val="nil"/>
            </w:tcBorders>
          </w:tcPr>
          <w:p w14:paraId="1F26D88E" w14:textId="77777777" w:rsidR="00E777D2" w:rsidRDefault="00825F47">
            <w:pPr>
              <w:ind w:right="144"/>
              <w:jc w:val="right"/>
            </w:pPr>
            <w:r>
              <w:rPr>
                <w:b/>
                <w:i/>
              </w:rPr>
              <w:t xml:space="preserve">Tarief: </w:t>
            </w:r>
          </w:p>
        </w:tc>
      </w:tr>
      <w:tr w:rsidR="00E777D2" w14:paraId="105D582B" w14:textId="77777777">
        <w:trPr>
          <w:trHeight w:val="314"/>
        </w:trPr>
        <w:tc>
          <w:tcPr>
            <w:tcW w:w="7616" w:type="dxa"/>
            <w:tcBorders>
              <w:top w:val="nil"/>
              <w:left w:val="nil"/>
              <w:bottom w:val="nil"/>
              <w:right w:val="nil"/>
            </w:tcBorders>
          </w:tcPr>
          <w:p w14:paraId="50E82D36" w14:textId="77777777" w:rsidR="00E777D2" w:rsidRDefault="00825F47">
            <w:pPr>
              <w:tabs>
                <w:tab w:val="center" w:pos="514"/>
                <w:tab w:val="center" w:pos="1929"/>
              </w:tabs>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Binnen Den Haag: </w:t>
            </w:r>
            <w:r>
              <w:t xml:space="preserve"> </w:t>
            </w:r>
          </w:p>
        </w:tc>
        <w:tc>
          <w:tcPr>
            <w:tcW w:w="1184" w:type="dxa"/>
            <w:tcBorders>
              <w:top w:val="nil"/>
              <w:left w:val="nil"/>
              <w:bottom w:val="nil"/>
              <w:right w:val="nil"/>
            </w:tcBorders>
          </w:tcPr>
          <w:p w14:paraId="761B4CC7" w14:textId="42E2145D" w:rsidR="00E777D2" w:rsidRDefault="00825F47">
            <w:pPr>
              <w:ind w:left="190"/>
              <w:jc w:val="left"/>
            </w:pPr>
            <w:r>
              <w:t xml:space="preserve">€ </w:t>
            </w:r>
            <w:r w:rsidR="005373C6">
              <w:t>27</w:t>
            </w:r>
            <w:r>
              <w:t>,</w:t>
            </w:r>
            <w:r w:rsidR="005373C6">
              <w:t>50</w:t>
            </w:r>
            <w:r>
              <w:rPr>
                <w:b/>
                <w:i/>
              </w:rPr>
              <w:t xml:space="preserve"> </w:t>
            </w:r>
          </w:p>
        </w:tc>
      </w:tr>
      <w:tr w:rsidR="00E777D2" w14:paraId="4471A98C" w14:textId="77777777">
        <w:trPr>
          <w:trHeight w:val="336"/>
        </w:trPr>
        <w:tc>
          <w:tcPr>
            <w:tcW w:w="7616" w:type="dxa"/>
            <w:tcBorders>
              <w:top w:val="nil"/>
              <w:left w:val="nil"/>
              <w:bottom w:val="nil"/>
              <w:right w:val="nil"/>
            </w:tcBorders>
          </w:tcPr>
          <w:p w14:paraId="680C366C" w14:textId="77777777" w:rsidR="00E777D2" w:rsidRDefault="00825F47">
            <w:pPr>
              <w:tabs>
                <w:tab w:val="center" w:pos="514"/>
                <w:tab w:val="center" w:pos="1894"/>
              </w:tabs>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Buiten Den Haag: </w:t>
            </w:r>
            <w:r>
              <w:t xml:space="preserve"> </w:t>
            </w:r>
          </w:p>
        </w:tc>
        <w:tc>
          <w:tcPr>
            <w:tcW w:w="1184" w:type="dxa"/>
            <w:tcBorders>
              <w:top w:val="nil"/>
              <w:left w:val="nil"/>
              <w:bottom w:val="nil"/>
              <w:right w:val="nil"/>
            </w:tcBorders>
          </w:tcPr>
          <w:p w14:paraId="3790AE0B" w14:textId="563FDB74" w:rsidR="00E777D2" w:rsidRDefault="00825F47">
            <w:pPr>
              <w:ind w:left="202"/>
              <w:jc w:val="left"/>
            </w:pPr>
            <w:r>
              <w:t xml:space="preserve">€ </w:t>
            </w:r>
            <w:r w:rsidR="005373C6">
              <w:t>29</w:t>
            </w:r>
            <w:r>
              <w:t>,</w:t>
            </w:r>
            <w:r w:rsidR="005373C6">
              <w:t>50</w:t>
            </w:r>
            <w:r>
              <w:rPr>
                <w:b/>
                <w:i/>
              </w:rPr>
              <w:t xml:space="preserve"> </w:t>
            </w:r>
          </w:p>
        </w:tc>
      </w:tr>
      <w:tr w:rsidR="00E777D2" w14:paraId="3808E3E5" w14:textId="77777777">
        <w:trPr>
          <w:trHeight w:val="672"/>
        </w:trPr>
        <w:tc>
          <w:tcPr>
            <w:tcW w:w="7616" w:type="dxa"/>
            <w:tcBorders>
              <w:top w:val="nil"/>
              <w:left w:val="nil"/>
              <w:bottom w:val="nil"/>
              <w:right w:val="nil"/>
            </w:tcBorders>
          </w:tcPr>
          <w:p w14:paraId="5782399F" w14:textId="77777777" w:rsidR="00E777D2" w:rsidRDefault="00825F47">
            <w:pPr>
              <w:tabs>
                <w:tab w:val="center" w:pos="514"/>
                <w:tab w:val="center" w:pos="3169"/>
              </w:tabs>
              <w:spacing w:after="20"/>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Buitenbezoekgebied vanaf (in overleg):</w:t>
            </w:r>
            <w:r>
              <w:t xml:space="preserve"> </w:t>
            </w:r>
          </w:p>
          <w:p w14:paraId="39E979D4" w14:textId="77777777" w:rsidR="00E777D2" w:rsidRDefault="00825F47">
            <w:pPr>
              <w:ind w:left="108"/>
              <w:jc w:val="left"/>
            </w:pPr>
            <w:r>
              <w:rPr>
                <w:b/>
                <w:i/>
              </w:rPr>
              <w:t xml:space="preserve"> </w:t>
            </w:r>
          </w:p>
        </w:tc>
        <w:tc>
          <w:tcPr>
            <w:tcW w:w="1184" w:type="dxa"/>
            <w:tcBorders>
              <w:top w:val="nil"/>
              <w:left w:val="nil"/>
              <w:bottom w:val="nil"/>
              <w:right w:val="nil"/>
            </w:tcBorders>
          </w:tcPr>
          <w:p w14:paraId="4CF39787" w14:textId="77777777" w:rsidR="00E777D2" w:rsidRDefault="00825F47">
            <w:pPr>
              <w:ind w:left="202"/>
              <w:jc w:val="left"/>
            </w:pPr>
            <w:r>
              <w:t>€ 55,00</w:t>
            </w:r>
            <w:r>
              <w:rPr>
                <w:b/>
                <w:i/>
              </w:rPr>
              <w:t xml:space="preserve"> </w:t>
            </w:r>
          </w:p>
        </w:tc>
      </w:tr>
      <w:tr w:rsidR="00E777D2" w14:paraId="7B7E3033" w14:textId="77777777">
        <w:trPr>
          <w:trHeight w:val="900"/>
        </w:trPr>
        <w:tc>
          <w:tcPr>
            <w:tcW w:w="7616" w:type="dxa"/>
            <w:tcBorders>
              <w:top w:val="nil"/>
              <w:left w:val="nil"/>
              <w:bottom w:val="nil"/>
              <w:right w:val="nil"/>
            </w:tcBorders>
          </w:tcPr>
          <w:p w14:paraId="481B9777" w14:textId="77777777" w:rsidR="00E777D2" w:rsidRDefault="00825F47">
            <w:pPr>
              <w:ind w:left="108"/>
              <w:jc w:val="left"/>
            </w:pPr>
            <w:r>
              <w:rPr>
                <w:b/>
                <w:i/>
              </w:rPr>
              <w:t xml:space="preserve"> </w:t>
            </w:r>
          </w:p>
          <w:p w14:paraId="658E90D0" w14:textId="77777777" w:rsidR="00E777D2" w:rsidRDefault="00825F47">
            <w:pPr>
              <w:ind w:left="108"/>
              <w:jc w:val="left"/>
            </w:pPr>
            <w:r>
              <w:rPr>
                <w:b/>
                <w:i/>
              </w:rPr>
              <w:t xml:space="preserve">Vaccinatie en Consult: </w:t>
            </w:r>
          </w:p>
          <w:p w14:paraId="29565A93" w14:textId="77777777" w:rsidR="00E777D2" w:rsidRDefault="00825F47">
            <w:pPr>
              <w:ind w:left="108"/>
              <w:jc w:val="left"/>
            </w:pPr>
            <w:r>
              <w:rPr>
                <w:b/>
                <w:i/>
              </w:rPr>
              <w:t xml:space="preserve"> </w:t>
            </w:r>
          </w:p>
        </w:tc>
        <w:tc>
          <w:tcPr>
            <w:tcW w:w="1184" w:type="dxa"/>
            <w:tcBorders>
              <w:top w:val="nil"/>
              <w:left w:val="nil"/>
              <w:bottom w:val="nil"/>
              <w:right w:val="nil"/>
            </w:tcBorders>
          </w:tcPr>
          <w:p w14:paraId="70DD792A" w14:textId="77777777" w:rsidR="00E777D2" w:rsidRDefault="00825F47">
            <w:pPr>
              <w:ind w:left="181"/>
              <w:jc w:val="center"/>
            </w:pPr>
            <w:r>
              <w:rPr>
                <w:b/>
                <w:i/>
              </w:rPr>
              <w:t xml:space="preserve"> </w:t>
            </w:r>
          </w:p>
        </w:tc>
      </w:tr>
      <w:tr w:rsidR="00E777D2" w14:paraId="1C22658F" w14:textId="77777777">
        <w:trPr>
          <w:trHeight w:val="314"/>
        </w:trPr>
        <w:tc>
          <w:tcPr>
            <w:tcW w:w="7616" w:type="dxa"/>
            <w:tcBorders>
              <w:top w:val="nil"/>
              <w:left w:val="nil"/>
              <w:bottom w:val="nil"/>
              <w:right w:val="nil"/>
            </w:tcBorders>
          </w:tcPr>
          <w:p w14:paraId="330BFCC1" w14:textId="77777777" w:rsidR="00E777D2" w:rsidRDefault="00825F47">
            <w:pPr>
              <w:tabs>
                <w:tab w:val="center" w:pos="514"/>
                <w:tab w:val="center" w:pos="1858"/>
              </w:tabs>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Hond/Kat/Konijn: </w:t>
            </w:r>
            <w:r>
              <w:t xml:space="preserve"> </w:t>
            </w:r>
          </w:p>
        </w:tc>
        <w:tc>
          <w:tcPr>
            <w:tcW w:w="1184" w:type="dxa"/>
            <w:tcBorders>
              <w:top w:val="nil"/>
              <w:left w:val="nil"/>
              <w:bottom w:val="nil"/>
              <w:right w:val="nil"/>
            </w:tcBorders>
          </w:tcPr>
          <w:p w14:paraId="6DEC4510" w14:textId="11A81781" w:rsidR="00E777D2" w:rsidRDefault="00825F47">
            <w:pPr>
              <w:ind w:left="199"/>
              <w:jc w:val="left"/>
            </w:pPr>
            <w:r>
              <w:t xml:space="preserve">€ </w:t>
            </w:r>
            <w:r w:rsidR="005373C6">
              <w:t>8</w:t>
            </w:r>
            <w:r>
              <w:t>4,95</w:t>
            </w:r>
            <w:r>
              <w:rPr>
                <w:b/>
                <w:i/>
              </w:rPr>
              <w:t xml:space="preserve"> </w:t>
            </w:r>
          </w:p>
        </w:tc>
      </w:tr>
      <w:tr w:rsidR="00E777D2" w14:paraId="7438835D" w14:textId="77777777">
        <w:trPr>
          <w:trHeight w:val="674"/>
        </w:trPr>
        <w:tc>
          <w:tcPr>
            <w:tcW w:w="7616" w:type="dxa"/>
            <w:tcBorders>
              <w:top w:val="nil"/>
              <w:left w:val="nil"/>
              <w:bottom w:val="nil"/>
              <w:right w:val="nil"/>
            </w:tcBorders>
          </w:tcPr>
          <w:p w14:paraId="6E9EE468" w14:textId="77777777" w:rsidR="00E777D2" w:rsidRDefault="00825F47">
            <w:pPr>
              <w:ind w:left="828" w:hanging="360"/>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Extra vaccinatie combinatieprijs: (Kennelhoest/Rabiës/</w:t>
            </w:r>
            <w:proofErr w:type="spellStart"/>
            <w:r>
              <w:t>Bordetella</w:t>
            </w:r>
            <w:proofErr w:type="spellEnd"/>
            <w:r>
              <w:t>)</w:t>
            </w:r>
            <w:r>
              <w:t xml:space="preserve"> </w:t>
            </w:r>
          </w:p>
        </w:tc>
        <w:tc>
          <w:tcPr>
            <w:tcW w:w="1184" w:type="dxa"/>
            <w:tcBorders>
              <w:top w:val="nil"/>
              <w:left w:val="nil"/>
              <w:bottom w:val="nil"/>
              <w:right w:val="nil"/>
            </w:tcBorders>
          </w:tcPr>
          <w:p w14:paraId="60AD523B" w14:textId="081C3258" w:rsidR="00E777D2" w:rsidRDefault="00825F47">
            <w:pPr>
              <w:ind w:left="192"/>
              <w:jc w:val="left"/>
            </w:pPr>
            <w:r>
              <w:t xml:space="preserve">€ </w:t>
            </w:r>
            <w:r w:rsidR="005373C6">
              <w:t>42</w:t>
            </w:r>
            <w:r>
              <w:t>,00</w:t>
            </w:r>
            <w:r>
              <w:rPr>
                <w:b/>
                <w:i/>
              </w:rPr>
              <w:t xml:space="preserve"> </w:t>
            </w:r>
          </w:p>
        </w:tc>
      </w:tr>
      <w:tr w:rsidR="00E777D2" w14:paraId="027FE99D" w14:textId="77777777">
        <w:trPr>
          <w:trHeight w:val="336"/>
        </w:trPr>
        <w:tc>
          <w:tcPr>
            <w:tcW w:w="7616" w:type="dxa"/>
            <w:tcBorders>
              <w:top w:val="nil"/>
              <w:left w:val="nil"/>
              <w:bottom w:val="nil"/>
              <w:right w:val="nil"/>
            </w:tcBorders>
          </w:tcPr>
          <w:p w14:paraId="37147023" w14:textId="77777777" w:rsidR="00E777D2" w:rsidRDefault="00825F47">
            <w:pPr>
              <w:tabs>
                <w:tab w:val="center" w:pos="514"/>
                <w:tab w:val="center" w:pos="2912"/>
              </w:tabs>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Kennelhoest/Rabiës/</w:t>
            </w:r>
            <w:proofErr w:type="spellStart"/>
            <w:r>
              <w:t>Bordetella</w:t>
            </w:r>
            <w:proofErr w:type="spellEnd"/>
            <w:r>
              <w:t xml:space="preserve"> los: </w:t>
            </w:r>
            <w:r>
              <w:t xml:space="preserve"> </w:t>
            </w:r>
          </w:p>
        </w:tc>
        <w:tc>
          <w:tcPr>
            <w:tcW w:w="1184" w:type="dxa"/>
            <w:tcBorders>
              <w:top w:val="nil"/>
              <w:left w:val="nil"/>
              <w:bottom w:val="nil"/>
              <w:right w:val="nil"/>
            </w:tcBorders>
          </w:tcPr>
          <w:p w14:paraId="261EB12E" w14:textId="59097FA1" w:rsidR="00E777D2" w:rsidRDefault="00825F47">
            <w:pPr>
              <w:ind w:left="199"/>
              <w:jc w:val="left"/>
            </w:pPr>
            <w:r>
              <w:t xml:space="preserve">€ </w:t>
            </w:r>
            <w:r w:rsidR="005373C6">
              <w:t>42</w:t>
            </w:r>
            <w:r>
              <w:t>,</w:t>
            </w:r>
            <w:r w:rsidR="005373C6">
              <w:t>50</w:t>
            </w:r>
            <w:r>
              <w:rPr>
                <w:b/>
                <w:i/>
              </w:rPr>
              <w:t xml:space="preserve"> </w:t>
            </w:r>
          </w:p>
        </w:tc>
      </w:tr>
      <w:tr w:rsidR="00E777D2" w14:paraId="68789F54" w14:textId="77777777">
        <w:trPr>
          <w:trHeight w:val="672"/>
        </w:trPr>
        <w:tc>
          <w:tcPr>
            <w:tcW w:w="7616" w:type="dxa"/>
            <w:tcBorders>
              <w:top w:val="nil"/>
              <w:left w:val="nil"/>
              <w:bottom w:val="nil"/>
              <w:right w:val="nil"/>
            </w:tcBorders>
          </w:tcPr>
          <w:p w14:paraId="0031CC7C" w14:textId="77777777" w:rsidR="00E777D2" w:rsidRDefault="00825F47">
            <w:pPr>
              <w:tabs>
                <w:tab w:val="center" w:pos="514"/>
                <w:tab w:val="center" w:pos="1914"/>
              </w:tabs>
              <w:spacing w:after="21"/>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Nestjes: in overleg</w:t>
            </w:r>
            <w:r>
              <w:t xml:space="preserve"> </w:t>
            </w:r>
          </w:p>
          <w:p w14:paraId="117E571E" w14:textId="77777777" w:rsidR="00E777D2" w:rsidRDefault="00825F47">
            <w:pPr>
              <w:ind w:left="828"/>
              <w:jc w:val="left"/>
            </w:pPr>
            <w:r>
              <w:t xml:space="preserve"> </w:t>
            </w:r>
          </w:p>
        </w:tc>
        <w:tc>
          <w:tcPr>
            <w:tcW w:w="1184" w:type="dxa"/>
            <w:tcBorders>
              <w:top w:val="nil"/>
              <w:left w:val="nil"/>
              <w:bottom w:val="nil"/>
              <w:right w:val="nil"/>
            </w:tcBorders>
          </w:tcPr>
          <w:p w14:paraId="36E0C880" w14:textId="77777777" w:rsidR="00E777D2" w:rsidRDefault="00825F47">
            <w:pPr>
              <w:ind w:left="181"/>
              <w:jc w:val="center"/>
            </w:pPr>
            <w:r>
              <w:rPr>
                <w:b/>
                <w:i/>
              </w:rPr>
              <w:t xml:space="preserve"> </w:t>
            </w:r>
          </w:p>
        </w:tc>
      </w:tr>
      <w:tr w:rsidR="00E777D2" w14:paraId="529B7970" w14:textId="77777777">
        <w:trPr>
          <w:trHeight w:val="900"/>
        </w:trPr>
        <w:tc>
          <w:tcPr>
            <w:tcW w:w="7616" w:type="dxa"/>
            <w:tcBorders>
              <w:top w:val="nil"/>
              <w:left w:val="nil"/>
              <w:bottom w:val="nil"/>
              <w:right w:val="nil"/>
            </w:tcBorders>
          </w:tcPr>
          <w:p w14:paraId="768548A2" w14:textId="77777777" w:rsidR="00E777D2" w:rsidRDefault="00825F47">
            <w:pPr>
              <w:ind w:left="108"/>
              <w:jc w:val="left"/>
            </w:pPr>
            <w:r>
              <w:rPr>
                <w:b/>
                <w:i/>
              </w:rPr>
              <w:t xml:space="preserve"> </w:t>
            </w:r>
          </w:p>
          <w:p w14:paraId="72405700" w14:textId="77777777" w:rsidR="00E777D2" w:rsidRDefault="00825F47">
            <w:pPr>
              <w:ind w:left="108"/>
              <w:jc w:val="left"/>
            </w:pPr>
            <w:r>
              <w:rPr>
                <w:b/>
                <w:i/>
              </w:rPr>
              <w:t xml:space="preserve">Consult aan huis: </w:t>
            </w:r>
          </w:p>
          <w:p w14:paraId="2956876C" w14:textId="77777777" w:rsidR="00E777D2" w:rsidRDefault="00825F47">
            <w:pPr>
              <w:ind w:left="108"/>
              <w:jc w:val="left"/>
            </w:pPr>
            <w:r>
              <w:t xml:space="preserve"> </w:t>
            </w:r>
          </w:p>
        </w:tc>
        <w:tc>
          <w:tcPr>
            <w:tcW w:w="1184" w:type="dxa"/>
            <w:tcBorders>
              <w:top w:val="nil"/>
              <w:left w:val="nil"/>
              <w:bottom w:val="nil"/>
              <w:right w:val="nil"/>
            </w:tcBorders>
          </w:tcPr>
          <w:p w14:paraId="77960DC7" w14:textId="77777777" w:rsidR="00E777D2" w:rsidRDefault="00825F47">
            <w:pPr>
              <w:ind w:left="181"/>
              <w:jc w:val="center"/>
            </w:pPr>
            <w:r>
              <w:rPr>
                <w:b/>
                <w:i/>
              </w:rPr>
              <w:t xml:space="preserve"> </w:t>
            </w:r>
          </w:p>
        </w:tc>
      </w:tr>
      <w:tr w:rsidR="00E777D2" w14:paraId="27947FFF" w14:textId="77777777">
        <w:trPr>
          <w:trHeight w:val="315"/>
        </w:trPr>
        <w:tc>
          <w:tcPr>
            <w:tcW w:w="7616" w:type="dxa"/>
            <w:tcBorders>
              <w:top w:val="nil"/>
              <w:left w:val="nil"/>
              <w:bottom w:val="nil"/>
              <w:right w:val="nil"/>
            </w:tcBorders>
          </w:tcPr>
          <w:p w14:paraId="318E9821" w14:textId="77777777" w:rsidR="00E777D2" w:rsidRDefault="00825F47">
            <w:pPr>
              <w:tabs>
                <w:tab w:val="center" w:pos="514"/>
                <w:tab w:val="center" w:pos="1981"/>
              </w:tabs>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Consult eerste dier:</w:t>
            </w:r>
            <w:r>
              <w:t xml:space="preserve"> </w:t>
            </w:r>
          </w:p>
        </w:tc>
        <w:tc>
          <w:tcPr>
            <w:tcW w:w="1184" w:type="dxa"/>
            <w:tcBorders>
              <w:top w:val="nil"/>
              <w:left w:val="nil"/>
              <w:bottom w:val="nil"/>
              <w:right w:val="nil"/>
            </w:tcBorders>
          </w:tcPr>
          <w:p w14:paraId="466EE6AE" w14:textId="6757C9CA" w:rsidR="00E777D2" w:rsidRDefault="00825F47">
            <w:pPr>
              <w:ind w:left="79"/>
            </w:pPr>
            <w:r>
              <w:t xml:space="preserve">  € </w:t>
            </w:r>
            <w:r w:rsidR="005373C6">
              <w:t>55</w:t>
            </w:r>
            <w:r>
              <w:t>,00</w:t>
            </w:r>
            <w:r>
              <w:t xml:space="preserve"> </w:t>
            </w:r>
          </w:p>
        </w:tc>
      </w:tr>
      <w:tr w:rsidR="00E777D2" w14:paraId="7D99783C" w14:textId="77777777">
        <w:trPr>
          <w:trHeight w:val="336"/>
        </w:trPr>
        <w:tc>
          <w:tcPr>
            <w:tcW w:w="7616" w:type="dxa"/>
            <w:tcBorders>
              <w:top w:val="nil"/>
              <w:left w:val="nil"/>
              <w:bottom w:val="nil"/>
              <w:right w:val="nil"/>
            </w:tcBorders>
          </w:tcPr>
          <w:p w14:paraId="06FF2ADD" w14:textId="77777777" w:rsidR="00E777D2" w:rsidRDefault="00825F47">
            <w:pPr>
              <w:tabs>
                <w:tab w:val="center" w:pos="514"/>
                <w:tab w:val="center" w:pos="2521"/>
              </w:tabs>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Elk volgend dier €10 korting</w:t>
            </w:r>
            <w:r>
              <w:t xml:space="preserve"> </w:t>
            </w:r>
          </w:p>
        </w:tc>
        <w:tc>
          <w:tcPr>
            <w:tcW w:w="1184" w:type="dxa"/>
            <w:tcBorders>
              <w:top w:val="nil"/>
              <w:left w:val="nil"/>
              <w:bottom w:val="nil"/>
              <w:right w:val="nil"/>
            </w:tcBorders>
          </w:tcPr>
          <w:p w14:paraId="061C0FDE" w14:textId="77777777" w:rsidR="00E777D2" w:rsidRDefault="00825F47">
            <w:pPr>
              <w:ind w:left="181"/>
              <w:jc w:val="center"/>
            </w:pPr>
            <w:r>
              <w:rPr>
                <w:b/>
                <w:i/>
              </w:rPr>
              <w:t xml:space="preserve"> </w:t>
            </w:r>
          </w:p>
        </w:tc>
      </w:tr>
      <w:tr w:rsidR="00E777D2" w14:paraId="1E9FFA53" w14:textId="77777777">
        <w:trPr>
          <w:trHeight w:val="282"/>
        </w:trPr>
        <w:tc>
          <w:tcPr>
            <w:tcW w:w="7616" w:type="dxa"/>
            <w:tcBorders>
              <w:top w:val="nil"/>
              <w:left w:val="nil"/>
              <w:bottom w:val="nil"/>
              <w:right w:val="nil"/>
            </w:tcBorders>
          </w:tcPr>
          <w:p w14:paraId="4DE18B64" w14:textId="77777777" w:rsidR="005373C6" w:rsidRDefault="005373C6">
            <w:pPr>
              <w:jc w:val="left"/>
              <w:rPr>
                <w:i/>
                <w:sz w:val="22"/>
              </w:rPr>
            </w:pPr>
          </w:p>
          <w:p w14:paraId="6848B0C4" w14:textId="2DE539A7" w:rsidR="00E777D2" w:rsidRDefault="00825F47">
            <w:pPr>
              <w:jc w:val="left"/>
            </w:pPr>
            <w:r>
              <w:rPr>
                <w:i/>
                <w:sz w:val="22"/>
              </w:rPr>
              <w:t>Medicatie is niet inbegrepen bij het consult</w:t>
            </w:r>
            <w:r>
              <w:rPr>
                <w:color w:val="000000"/>
                <w:sz w:val="22"/>
              </w:rPr>
              <w:t xml:space="preserve">  </w:t>
            </w:r>
          </w:p>
        </w:tc>
        <w:tc>
          <w:tcPr>
            <w:tcW w:w="1184" w:type="dxa"/>
            <w:tcBorders>
              <w:top w:val="nil"/>
              <w:left w:val="nil"/>
              <w:bottom w:val="nil"/>
              <w:right w:val="nil"/>
            </w:tcBorders>
          </w:tcPr>
          <w:p w14:paraId="47B24F7B" w14:textId="77777777" w:rsidR="00E777D2" w:rsidRDefault="00825F47">
            <w:pPr>
              <w:ind w:left="106"/>
              <w:jc w:val="left"/>
            </w:pPr>
            <w:r>
              <w:rPr>
                <w:color w:val="000000"/>
                <w:sz w:val="22"/>
              </w:rPr>
              <w:t xml:space="preserve"> </w:t>
            </w:r>
          </w:p>
        </w:tc>
      </w:tr>
    </w:tbl>
    <w:p w14:paraId="7A53176B" w14:textId="77777777" w:rsidR="00E777D2" w:rsidRDefault="00E777D2">
      <w:pPr>
        <w:ind w:left="-1416" w:right="10485"/>
        <w:jc w:val="left"/>
      </w:pPr>
    </w:p>
    <w:p w14:paraId="763012B4" w14:textId="77777777" w:rsidR="005373C6" w:rsidRDefault="005373C6">
      <w:pPr>
        <w:ind w:left="-1416" w:right="10485"/>
        <w:jc w:val="left"/>
      </w:pPr>
    </w:p>
    <w:p w14:paraId="1B151918" w14:textId="77777777" w:rsidR="005373C6" w:rsidRDefault="005373C6">
      <w:pPr>
        <w:ind w:left="-1416" w:right="10485"/>
        <w:jc w:val="left"/>
      </w:pPr>
    </w:p>
    <w:p w14:paraId="5B3356FA" w14:textId="77777777" w:rsidR="005373C6" w:rsidRDefault="005373C6">
      <w:pPr>
        <w:ind w:left="-1416" w:right="10485"/>
        <w:jc w:val="left"/>
      </w:pPr>
    </w:p>
    <w:p w14:paraId="24E523D9" w14:textId="77777777" w:rsidR="005373C6" w:rsidRDefault="005373C6">
      <w:pPr>
        <w:ind w:left="-1416" w:right="10485"/>
        <w:jc w:val="left"/>
      </w:pPr>
    </w:p>
    <w:tbl>
      <w:tblPr>
        <w:tblStyle w:val="TableGrid"/>
        <w:tblW w:w="9158" w:type="dxa"/>
        <w:tblInd w:w="0" w:type="dxa"/>
        <w:tblCellMar>
          <w:top w:w="0" w:type="dxa"/>
          <w:left w:w="0" w:type="dxa"/>
          <w:bottom w:w="0" w:type="dxa"/>
          <w:right w:w="0" w:type="dxa"/>
        </w:tblCellMar>
        <w:tblLook w:val="04A0" w:firstRow="1" w:lastRow="0" w:firstColumn="1" w:lastColumn="0" w:noHBand="0" w:noVBand="1"/>
      </w:tblPr>
      <w:tblGrid>
        <w:gridCol w:w="108"/>
        <w:gridCol w:w="720"/>
        <w:gridCol w:w="6932"/>
        <w:gridCol w:w="284"/>
        <w:gridCol w:w="852"/>
        <w:gridCol w:w="262"/>
      </w:tblGrid>
      <w:tr w:rsidR="00E777D2" w14:paraId="17247373" w14:textId="77777777">
        <w:trPr>
          <w:trHeight w:val="585"/>
        </w:trPr>
        <w:tc>
          <w:tcPr>
            <w:tcW w:w="8044" w:type="dxa"/>
            <w:gridSpan w:val="4"/>
            <w:tcBorders>
              <w:top w:val="nil"/>
              <w:left w:val="nil"/>
              <w:bottom w:val="nil"/>
              <w:right w:val="nil"/>
            </w:tcBorders>
          </w:tcPr>
          <w:p w14:paraId="60B658D5" w14:textId="77777777" w:rsidR="00E777D2" w:rsidRDefault="00825F47">
            <w:pPr>
              <w:ind w:left="108"/>
              <w:jc w:val="left"/>
            </w:pPr>
            <w:r>
              <w:rPr>
                <w:b/>
              </w:rPr>
              <w:lastRenderedPageBreak/>
              <w:t xml:space="preserve">Onderzoeken: </w:t>
            </w:r>
          </w:p>
          <w:p w14:paraId="4E7AD20C" w14:textId="77777777" w:rsidR="00E777D2" w:rsidRDefault="00825F47">
            <w:pPr>
              <w:ind w:left="108"/>
              <w:jc w:val="left"/>
            </w:pPr>
            <w:r>
              <w:rPr>
                <w:b/>
              </w:rPr>
              <w:t xml:space="preserve"> </w:t>
            </w:r>
          </w:p>
        </w:tc>
        <w:tc>
          <w:tcPr>
            <w:tcW w:w="1114" w:type="dxa"/>
            <w:gridSpan w:val="2"/>
            <w:tcBorders>
              <w:top w:val="nil"/>
              <w:left w:val="nil"/>
              <w:bottom w:val="nil"/>
              <w:right w:val="nil"/>
            </w:tcBorders>
          </w:tcPr>
          <w:p w14:paraId="58D8FB10" w14:textId="77777777" w:rsidR="00E777D2" w:rsidRDefault="00825F47">
            <w:pPr>
              <w:ind w:left="5"/>
              <w:jc w:val="left"/>
            </w:pPr>
            <w:r>
              <w:rPr>
                <w:b/>
                <w:i/>
              </w:rPr>
              <w:t xml:space="preserve">Tarief: </w:t>
            </w:r>
          </w:p>
        </w:tc>
      </w:tr>
      <w:tr w:rsidR="00E777D2" w14:paraId="1B0EE9EB" w14:textId="77777777">
        <w:trPr>
          <w:trHeight w:val="314"/>
        </w:trPr>
        <w:tc>
          <w:tcPr>
            <w:tcW w:w="8044" w:type="dxa"/>
            <w:gridSpan w:val="4"/>
            <w:tcBorders>
              <w:top w:val="nil"/>
              <w:left w:val="nil"/>
              <w:bottom w:val="nil"/>
              <w:right w:val="nil"/>
            </w:tcBorders>
          </w:tcPr>
          <w:p w14:paraId="6C6DC610" w14:textId="77777777" w:rsidR="00E777D2" w:rsidRDefault="00825F47">
            <w:pPr>
              <w:tabs>
                <w:tab w:val="center" w:pos="514"/>
                <w:tab w:val="center" w:pos="2801"/>
              </w:tabs>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Bloedonderzoek check-up vanaf: </w:t>
            </w:r>
            <w:r>
              <w:t xml:space="preserve"> </w:t>
            </w:r>
          </w:p>
        </w:tc>
        <w:tc>
          <w:tcPr>
            <w:tcW w:w="1114" w:type="dxa"/>
            <w:gridSpan w:val="2"/>
            <w:tcBorders>
              <w:top w:val="nil"/>
              <w:left w:val="nil"/>
              <w:bottom w:val="nil"/>
              <w:right w:val="nil"/>
            </w:tcBorders>
          </w:tcPr>
          <w:p w14:paraId="4A5431FF" w14:textId="2D5FF565" w:rsidR="00E777D2" w:rsidRDefault="00825F47">
            <w:pPr>
              <w:ind w:left="5"/>
            </w:pPr>
            <w:r>
              <w:t xml:space="preserve">€ </w:t>
            </w:r>
            <w:r w:rsidR="005373C6">
              <w:t>95</w:t>
            </w:r>
            <w:r>
              <w:t>,00</w:t>
            </w:r>
            <w:r>
              <w:rPr>
                <w:b/>
                <w:i/>
              </w:rPr>
              <w:t xml:space="preserve"> </w:t>
            </w:r>
          </w:p>
        </w:tc>
      </w:tr>
      <w:tr w:rsidR="00E777D2" w14:paraId="6188E0A4" w14:textId="77777777">
        <w:trPr>
          <w:trHeight w:val="337"/>
        </w:trPr>
        <w:tc>
          <w:tcPr>
            <w:tcW w:w="8044" w:type="dxa"/>
            <w:gridSpan w:val="4"/>
            <w:tcBorders>
              <w:top w:val="nil"/>
              <w:left w:val="nil"/>
              <w:bottom w:val="nil"/>
              <w:right w:val="nil"/>
            </w:tcBorders>
          </w:tcPr>
          <w:p w14:paraId="26308D87" w14:textId="77777777" w:rsidR="00E777D2" w:rsidRDefault="00825F47">
            <w:pPr>
              <w:tabs>
                <w:tab w:val="center" w:pos="514"/>
                <w:tab w:val="center" w:pos="2488"/>
              </w:tabs>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Bloeddrukmeting hond/kat</w:t>
            </w:r>
            <w:r>
              <w:t xml:space="preserve"> </w:t>
            </w:r>
          </w:p>
        </w:tc>
        <w:tc>
          <w:tcPr>
            <w:tcW w:w="1114" w:type="dxa"/>
            <w:gridSpan w:val="2"/>
            <w:tcBorders>
              <w:top w:val="nil"/>
              <w:left w:val="nil"/>
              <w:bottom w:val="nil"/>
              <w:right w:val="nil"/>
            </w:tcBorders>
          </w:tcPr>
          <w:p w14:paraId="2FB22D84" w14:textId="3E6A928A" w:rsidR="00E777D2" w:rsidRDefault="00825F47">
            <w:pPr>
              <w:ind w:left="5"/>
              <w:jc w:val="left"/>
            </w:pPr>
            <w:r>
              <w:t xml:space="preserve">€ </w:t>
            </w:r>
            <w:r w:rsidR="005373C6">
              <w:t>55</w:t>
            </w:r>
            <w:r>
              <w:t>,50</w:t>
            </w:r>
            <w:r>
              <w:t xml:space="preserve"> </w:t>
            </w:r>
          </w:p>
        </w:tc>
      </w:tr>
      <w:tr w:rsidR="00E777D2" w14:paraId="7C1062CC" w14:textId="77777777">
        <w:trPr>
          <w:trHeight w:val="337"/>
        </w:trPr>
        <w:tc>
          <w:tcPr>
            <w:tcW w:w="8044" w:type="dxa"/>
            <w:gridSpan w:val="4"/>
            <w:tcBorders>
              <w:top w:val="nil"/>
              <w:left w:val="nil"/>
              <w:bottom w:val="nil"/>
              <w:right w:val="nil"/>
            </w:tcBorders>
          </w:tcPr>
          <w:p w14:paraId="5B1EDC8D" w14:textId="77777777" w:rsidR="00E777D2" w:rsidRDefault="00825F47">
            <w:pPr>
              <w:tabs>
                <w:tab w:val="center" w:pos="514"/>
                <w:tab w:val="center" w:pos="2182"/>
              </w:tabs>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Urineonderzoek vanaf:</w:t>
            </w:r>
            <w:r>
              <w:t xml:space="preserve"> </w:t>
            </w:r>
          </w:p>
        </w:tc>
        <w:tc>
          <w:tcPr>
            <w:tcW w:w="1114" w:type="dxa"/>
            <w:gridSpan w:val="2"/>
            <w:tcBorders>
              <w:top w:val="nil"/>
              <w:left w:val="nil"/>
              <w:bottom w:val="nil"/>
              <w:right w:val="nil"/>
            </w:tcBorders>
          </w:tcPr>
          <w:p w14:paraId="49FFF96B" w14:textId="77777777" w:rsidR="00E777D2" w:rsidRDefault="00825F47">
            <w:pPr>
              <w:ind w:left="5"/>
              <w:jc w:val="left"/>
            </w:pPr>
            <w:r>
              <w:t>€ 15,00</w:t>
            </w:r>
            <w:r>
              <w:rPr>
                <w:b/>
                <w:i/>
              </w:rPr>
              <w:t xml:space="preserve"> </w:t>
            </w:r>
          </w:p>
        </w:tc>
      </w:tr>
      <w:tr w:rsidR="00E777D2" w14:paraId="422B3FE8" w14:textId="77777777">
        <w:trPr>
          <w:trHeight w:val="336"/>
        </w:trPr>
        <w:tc>
          <w:tcPr>
            <w:tcW w:w="8044" w:type="dxa"/>
            <w:gridSpan w:val="4"/>
            <w:tcBorders>
              <w:top w:val="nil"/>
              <w:left w:val="nil"/>
              <w:bottom w:val="nil"/>
              <w:right w:val="nil"/>
            </w:tcBorders>
          </w:tcPr>
          <w:p w14:paraId="1BAB1FA7" w14:textId="77777777" w:rsidR="00E777D2" w:rsidRDefault="00825F47">
            <w:pPr>
              <w:ind w:left="108"/>
              <w:jc w:val="left"/>
            </w:pPr>
            <w:r>
              <w:t xml:space="preserve"> </w:t>
            </w:r>
          </w:p>
        </w:tc>
        <w:tc>
          <w:tcPr>
            <w:tcW w:w="1114" w:type="dxa"/>
            <w:gridSpan w:val="2"/>
            <w:tcBorders>
              <w:top w:val="nil"/>
              <w:left w:val="nil"/>
              <w:bottom w:val="nil"/>
              <w:right w:val="nil"/>
            </w:tcBorders>
          </w:tcPr>
          <w:p w14:paraId="0EEA00BE" w14:textId="77777777" w:rsidR="00E777D2" w:rsidRDefault="00825F47">
            <w:pPr>
              <w:ind w:left="5"/>
              <w:jc w:val="left"/>
            </w:pPr>
            <w:r>
              <w:t xml:space="preserve"> </w:t>
            </w:r>
          </w:p>
        </w:tc>
      </w:tr>
      <w:tr w:rsidR="00E777D2" w14:paraId="5F7E3E9D" w14:textId="77777777">
        <w:trPr>
          <w:trHeight w:val="672"/>
        </w:trPr>
        <w:tc>
          <w:tcPr>
            <w:tcW w:w="8044" w:type="dxa"/>
            <w:gridSpan w:val="4"/>
            <w:tcBorders>
              <w:top w:val="nil"/>
              <w:left w:val="nil"/>
              <w:bottom w:val="nil"/>
              <w:right w:val="nil"/>
            </w:tcBorders>
          </w:tcPr>
          <w:p w14:paraId="103F7AAE" w14:textId="77777777" w:rsidR="00E777D2" w:rsidRDefault="00825F47">
            <w:pPr>
              <w:ind w:left="828" w:hanging="360"/>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Gezondheidsscreening Senior hond/kat (incl. consult en geriatrisch profiel bloedonderzoek): </w:t>
            </w:r>
            <w:r>
              <w:t xml:space="preserve"> </w:t>
            </w:r>
          </w:p>
        </w:tc>
        <w:tc>
          <w:tcPr>
            <w:tcW w:w="1114" w:type="dxa"/>
            <w:gridSpan w:val="2"/>
            <w:tcBorders>
              <w:top w:val="nil"/>
              <w:left w:val="nil"/>
              <w:bottom w:val="nil"/>
              <w:right w:val="nil"/>
            </w:tcBorders>
          </w:tcPr>
          <w:p w14:paraId="6E521F0E" w14:textId="46997E7F" w:rsidR="00E777D2" w:rsidRDefault="00825F47">
            <w:pPr>
              <w:ind w:left="5"/>
            </w:pPr>
            <w:r>
              <w:t xml:space="preserve">€ </w:t>
            </w:r>
            <w:r w:rsidR="005373C6">
              <w:t>235</w:t>
            </w:r>
            <w:r>
              <w:t>,00</w:t>
            </w:r>
            <w:r>
              <w:rPr>
                <w:b/>
                <w:i/>
              </w:rPr>
              <w:t xml:space="preserve"> </w:t>
            </w:r>
          </w:p>
        </w:tc>
      </w:tr>
      <w:tr w:rsidR="00E777D2" w14:paraId="48F732A4" w14:textId="77777777">
        <w:trPr>
          <w:trHeight w:val="337"/>
        </w:trPr>
        <w:tc>
          <w:tcPr>
            <w:tcW w:w="8044" w:type="dxa"/>
            <w:gridSpan w:val="4"/>
            <w:tcBorders>
              <w:top w:val="nil"/>
              <w:left w:val="nil"/>
              <w:bottom w:val="nil"/>
              <w:right w:val="nil"/>
            </w:tcBorders>
          </w:tcPr>
          <w:p w14:paraId="093507D9" w14:textId="77777777" w:rsidR="00E777D2" w:rsidRDefault="00825F47">
            <w:pPr>
              <w:tabs>
                <w:tab w:val="center" w:pos="514"/>
                <w:tab w:val="center" w:pos="3128"/>
              </w:tabs>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FIV/</w:t>
            </w:r>
            <w:proofErr w:type="spellStart"/>
            <w:r>
              <w:t>FeLV</w:t>
            </w:r>
            <w:proofErr w:type="spellEnd"/>
            <w:r>
              <w:t xml:space="preserve"> SNAP test incl. bloedafname: </w:t>
            </w:r>
            <w:r>
              <w:t xml:space="preserve"> </w:t>
            </w:r>
          </w:p>
        </w:tc>
        <w:tc>
          <w:tcPr>
            <w:tcW w:w="1114" w:type="dxa"/>
            <w:gridSpan w:val="2"/>
            <w:tcBorders>
              <w:top w:val="nil"/>
              <w:left w:val="nil"/>
              <w:bottom w:val="nil"/>
              <w:right w:val="nil"/>
            </w:tcBorders>
          </w:tcPr>
          <w:p w14:paraId="527AB825" w14:textId="77777777" w:rsidR="00E777D2" w:rsidRDefault="00825F47">
            <w:pPr>
              <w:ind w:left="5"/>
              <w:jc w:val="left"/>
            </w:pPr>
            <w:r>
              <w:t>€ 45,00</w:t>
            </w:r>
            <w:r>
              <w:t xml:space="preserve"> </w:t>
            </w:r>
          </w:p>
        </w:tc>
      </w:tr>
      <w:tr w:rsidR="00E777D2" w14:paraId="78E53136" w14:textId="77777777">
        <w:trPr>
          <w:trHeight w:val="337"/>
        </w:trPr>
        <w:tc>
          <w:tcPr>
            <w:tcW w:w="8044" w:type="dxa"/>
            <w:gridSpan w:val="4"/>
            <w:tcBorders>
              <w:top w:val="nil"/>
              <w:left w:val="nil"/>
              <w:bottom w:val="nil"/>
              <w:right w:val="nil"/>
            </w:tcBorders>
          </w:tcPr>
          <w:p w14:paraId="4E5E9731" w14:textId="77777777" w:rsidR="00E777D2" w:rsidRDefault="00825F47">
            <w:pPr>
              <w:tabs>
                <w:tab w:val="center" w:pos="514"/>
                <w:tab w:val="center" w:pos="2350"/>
              </w:tabs>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Echo-abdomen hond/kat</w:t>
            </w:r>
            <w:r>
              <w:t xml:space="preserve"> </w:t>
            </w:r>
          </w:p>
        </w:tc>
        <w:tc>
          <w:tcPr>
            <w:tcW w:w="1114" w:type="dxa"/>
            <w:gridSpan w:val="2"/>
            <w:tcBorders>
              <w:top w:val="nil"/>
              <w:left w:val="nil"/>
              <w:bottom w:val="nil"/>
              <w:right w:val="nil"/>
            </w:tcBorders>
          </w:tcPr>
          <w:p w14:paraId="1DDB15EF" w14:textId="77777777" w:rsidR="00E777D2" w:rsidRDefault="00825F47">
            <w:pPr>
              <w:ind w:left="5"/>
              <w:jc w:val="left"/>
            </w:pPr>
            <w:r>
              <w:t>€ 65,00</w:t>
            </w:r>
            <w:r>
              <w:t xml:space="preserve"> </w:t>
            </w:r>
          </w:p>
        </w:tc>
      </w:tr>
      <w:tr w:rsidR="00E777D2" w14:paraId="1EAACE38" w14:textId="77777777">
        <w:trPr>
          <w:trHeight w:val="336"/>
        </w:trPr>
        <w:tc>
          <w:tcPr>
            <w:tcW w:w="8044" w:type="dxa"/>
            <w:gridSpan w:val="4"/>
            <w:tcBorders>
              <w:top w:val="nil"/>
              <w:left w:val="nil"/>
              <w:bottom w:val="nil"/>
              <w:right w:val="nil"/>
            </w:tcBorders>
          </w:tcPr>
          <w:p w14:paraId="0B9DD816" w14:textId="77777777" w:rsidR="00E777D2" w:rsidRDefault="00825F47">
            <w:pPr>
              <w:tabs>
                <w:tab w:val="center" w:pos="514"/>
                <w:tab w:val="center" w:pos="4149"/>
              </w:tabs>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Echo-drachtonderzoek hond/kat (4 weken na  dekking)</w:t>
            </w:r>
            <w:r>
              <w:t xml:space="preserve"> </w:t>
            </w:r>
          </w:p>
        </w:tc>
        <w:tc>
          <w:tcPr>
            <w:tcW w:w="1114" w:type="dxa"/>
            <w:gridSpan w:val="2"/>
            <w:tcBorders>
              <w:top w:val="nil"/>
              <w:left w:val="nil"/>
              <w:bottom w:val="nil"/>
              <w:right w:val="nil"/>
            </w:tcBorders>
          </w:tcPr>
          <w:p w14:paraId="41777405" w14:textId="77777777" w:rsidR="00E777D2" w:rsidRDefault="00825F47">
            <w:pPr>
              <w:ind w:left="5"/>
              <w:jc w:val="left"/>
            </w:pPr>
            <w:r>
              <w:t>€ 65,00</w:t>
            </w:r>
            <w:r>
              <w:t xml:space="preserve"> </w:t>
            </w:r>
          </w:p>
        </w:tc>
      </w:tr>
      <w:tr w:rsidR="00E777D2" w14:paraId="352F8BBB" w14:textId="77777777">
        <w:trPr>
          <w:trHeight w:val="1053"/>
        </w:trPr>
        <w:tc>
          <w:tcPr>
            <w:tcW w:w="8044" w:type="dxa"/>
            <w:gridSpan w:val="4"/>
            <w:tcBorders>
              <w:top w:val="nil"/>
              <w:left w:val="nil"/>
              <w:bottom w:val="nil"/>
              <w:right w:val="nil"/>
            </w:tcBorders>
          </w:tcPr>
          <w:p w14:paraId="19B5EB20" w14:textId="77777777" w:rsidR="00E777D2" w:rsidRDefault="00825F47">
            <w:pPr>
              <w:tabs>
                <w:tab w:val="center" w:pos="514"/>
                <w:tab w:val="center" w:pos="3642"/>
              </w:tabs>
              <w:spacing w:after="20"/>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Geslachtsbepaling (DNA) vogel met certificaat:  </w:t>
            </w:r>
            <w:r>
              <w:rPr>
                <w:b/>
              </w:rPr>
              <w:t xml:space="preserve"> </w:t>
            </w:r>
          </w:p>
          <w:p w14:paraId="7309E79D" w14:textId="77777777" w:rsidR="00E777D2" w:rsidRDefault="00825F47">
            <w:pPr>
              <w:ind w:left="108"/>
              <w:jc w:val="left"/>
            </w:pPr>
            <w:r>
              <w:t xml:space="preserve"> </w:t>
            </w:r>
          </w:p>
          <w:p w14:paraId="5E076CB1" w14:textId="77777777" w:rsidR="00E777D2" w:rsidRDefault="00825F47">
            <w:pPr>
              <w:jc w:val="left"/>
            </w:pPr>
            <w:r>
              <w:rPr>
                <w:b/>
                <w:sz w:val="22"/>
              </w:rPr>
              <w:t xml:space="preserve"> </w:t>
            </w:r>
          </w:p>
        </w:tc>
        <w:tc>
          <w:tcPr>
            <w:tcW w:w="1114" w:type="dxa"/>
            <w:gridSpan w:val="2"/>
            <w:tcBorders>
              <w:top w:val="nil"/>
              <w:left w:val="nil"/>
              <w:bottom w:val="nil"/>
              <w:right w:val="nil"/>
            </w:tcBorders>
          </w:tcPr>
          <w:p w14:paraId="5DE1A97A" w14:textId="4EC76FC5" w:rsidR="00E777D2" w:rsidRDefault="00825F47">
            <w:pPr>
              <w:ind w:left="5"/>
              <w:jc w:val="left"/>
            </w:pPr>
            <w:r>
              <w:t xml:space="preserve">€ </w:t>
            </w:r>
            <w:r w:rsidR="005373C6">
              <w:t>55</w:t>
            </w:r>
            <w:r>
              <w:t>.00</w:t>
            </w:r>
            <w:r>
              <w:t xml:space="preserve"> </w:t>
            </w:r>
          </w:p>
        </w:tc>
      </w:tr>
      <w:tr w:rsidR="00E777D2" w14:paraId="117C376C" w14:textId="77777777">
        <w:trPr>
          <w:trHeight w:val="676"/>
        </w:trPr>
        <w:tc>
          <w:tcPr>
            <w:tcW w:w="8044" w:type="dxa"/>
            <w:gridSpan w:val="4"/>
            <w:tcBorders>
              <w:top w:val="nil"/>
              <w:left w:val="nil"/>
              <w:bottom w:val="nil"/>
              <w:right w:val="nil"/>
            </w:tcBorders>
          </w:tcPr>
          <w:p w14:paraId="7C1059AD" w14:textId="77777777" w:rsidR="00E777D2" w:rsidRDefault="00825F47">
            <w:pPr>
              <w:ind w:left="108"/>
              <w:jc w:val="left"/>
            </w:pPr>
            <w:r>
              <w:rPr>
                <w:b/>
                <w:i/>
              </w:rPr>
              <w:t xml:space="preserve"> </w:t>
            </w:r>
          </w:p>
          <w:p w14:paraId="1A4D2C66" w14:textId="77777777" w:rsidR="00E777D2" w:rsidRDefault="00825F47">
            <w:pPr>
              <w:ind w:left="108"/>
              <w:jc w:val="left"/>
            </w:pPr>
            <w:r>
              <w:rPr>
                <w:b/>
                <w:i/>
              </w:rPr>
              <w:t xml:space="preserve">Chirurgische ingrepen aan huis/ophaal-brengservice:  </w:t>
            </w:r>
          </w:p>
        </w:tc>
        <w:tc>
          <w:tcPr>
            <w:tcW w:w="1114" w:type="dxa"/>
            <w:gridSpan w:val="2"/>
            <w:vMerge w:val="restart"/>
            <w:tcBorders>
              <w:top w:val="nil"/>
              <w:left w:val="nil"/>
              <w:bottom w:val="nil"/>
              <w:right w:val="nil"/>
            </w:tcBorders>
          </w:tcPr>
          <w:p w14:paraId="1DAD03EC" w14:textId="77777777" w:rsidR="00E777D2" w:rsidRDefault="00825F47">
            <w:pPr>
              <w:jc w:val="left"/>
            </w:pPr>
            <w:r>
              <w:rPr>
                <w:b/>
                <w:i/>
              </w:rPr>
              <w:t xml:space="preserve"> </w:t>
            </w:r>
          </w:p>
        </w:tc>
      </w:tr>
      <w:tr w:rsidR="00E777D2" w14:paraId="4E29A4B0" w14:textId="77777777">
        <w:trPr>
          <w:trHeight w:val="293"/>
        </w:trPr>
        <w:tc>
          <w:tcPr>
            <w:tcW w:w="828" w:type="dxa"/>
            <w:gridSpan w:val="2"/>
            <w:tcBorders>
              <w:top w:val="nil"/>
              <w:left w:val="nil"/>
              <w:bottom w:val="nil"/>
              <w:right w:val="nil"/>
            </w:tcBorders>
          </w:tcPr>
          <w:p w14:paraId="6566F709" w14:textId="77777777" w:rsidR="00E777D2" w:rsidRDefault="00825F47">
            <w:pPr>
              <w:ind w:left="108"/>
              <w:jc w:val="left"/>
            </w:pPr>
            <w:r>
              <w:rPr>
                <w:b/>
                <w:i/>
              </w:rPr>
              <w:t xml:space="preserve"> </w:t>
            </w:r>
          </w:p>
        </w:tc>
        <w:tc>
          <w:tcPr>
            <w:tcW w:w="7216" w:type="dxa"/>
            <w:gridSpan w:val="2"/>
            <w:tcBorders>
              <w:top w:val="nil"/>
              <w:left w:val="nil"/>
              <w:bottom w:val="nil"/>
              <w:right w:val="nil"/>
            </w:tcBorders>
          </w:tcPr>
          <w:p w14:paraId="3A1FF514" w14:textId="77777777" w:rsidR="00E777D2" w:rsidRDefault="00E777D2">
            <w:pPr>
              <w:spacing w:after="160"/>
              <w:jc w:val="left"/>
            </w:pPr>
          </w:p>
        </w:tc>
        <w:tc>
          <w:tcPr>
            <w:tcW w:w="0" w:type="auto"/>
            <w:gridSpan w:val="2"/>
            <w:vMerge/>
            <w:tcBorders>
              <w:top w:val="nil"/>
              <w:left w:val="nil"/>
              <w:bottom w:val="nil"/>
              <w:right w:val="nil"/>
            </w:tcBorders>
          </w:tcPr>
          <w:p w14:paraId="7709CDD0" w14:textId="77777777" w:rsidR="00E777D2" w:rsidRDefault="00E777D2">
            <w:pPr>
              <w:spacing w:after="160"/>
              <w:jc w:val="left"/>
            </w:pPr>
          </w:p>
        </w:tc>
      </w:tr>
      <w:tr w:rsidR="00E777D2" w14:paraId="0C1677C1" w14:textId="77777777">
        <w:trPr>
          <w:trHeight w:val="314"/>
        </w:trPr>
        <w:tc>
          <w:tcPr>
            <w:tcW w:w="828" w:type="dxa"/>
            <w:gridSpan w:val="2"/>
            <w:tcBorders>
              <w:top w:val="nil"/>
              <w:left w:val="nil"/>
              <w:bottom w:val="nil"/>
              <w:right w:val="nil"/>
            </w:tcBorders>
          </w:tcPr>
          <w:p w14:paraId="2E9FE528" w14:textId="77777777" w:rsidR="00E777D2" w:rsidRDefault="00825F47">
            <w:pPr>
              <w:ind w:left="20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7216" w:type="dxa"/>
            <w:gridSpan w:val="2"/>
            <w:tcBorders>
              <w:top w:val="nil"/>
              <w:left w:val="nil"/>
              <w:bottom w:val="nil"/>
              <w:right w:val="nil"/>
            </w:tcBorders>
          </w:tcPr>
          <w:p w14:paraId="4726F49D" w14:textId="77777777" w:rsidR="00E777D2" w:rsidRDefault="00825F47">
            <w:pPr>
              <w:jc w:val="left"/>
            </w:pPr>
            <w:r>
              <w:t>Castratie Kat aan huis incl. voorrijkosten:</w:t>
            </w:r>
            <w:r>
              <w:t xml:space="preserve"> </w:t>
            </w:r>
          </w:p>
        </w:tc>
        <w:tc>
          <w:tcPr>
            <w:tcW w:w="1114" w:type="dxa"/>
            <w:gridSpan w:val="2"/>
            <w:tcBorders>
              <w:top w:val="nil"/>
              <w:left w:val="nil"/>
              <w:bottom w:val="nil"/>
              <w:right w:val="nil"/>
            </w:tcBorders>
          </w:tcPr>
          <w:p w14:paraId="3C831702" w14:textId="58CC4966" w:rsidR="00E777D2" w:rsidRDefault="00825F47">
            <w:pPr>
              <w:jc w:val="left"/>
            </w:pPr>
            <w:r>
              <w:t xml:space="preserve">€ </w:t>
            </w:r>
            <w:r w:rsidR="005373C6">
              <w:t>142</w:t>
            </w:r>
            <w:r>
              <w:t>,</w:t>
            </w:r>
            <w:r w:rsidR="005373C6">
              <w:t>50</w:t>
            </w:r>
            <w:r>
              <w:t xml:space="preserve"> </w:t>
            </w:r>
          </w:p>
        </w:tc>
      </w:tr>
      <w:tr w:rsidR="00E777D2" w14:paraId="6A923E80" w14:textId="77777777">
        <w:trPr>
          <w:trHeight w:val="989"/>
        </w:trPr>
        <w:tc>
          <w:tcPr>
            <w:tcW w:w="828" w:type="dxa"/>
            <w:gridSpan w:val="2"/>
            <w:tcBorders>
              <w:top w:val="nil"/>
              <w:left w:val="nil"/>
              <w:bottom w:val="nil"/>
              <w:right w:val="nil"/>
            </w:tcBorders>
          </w:tcPr>
          <w:p w14:paraId="54FCDA4A" w14:textId="77777777" w:rsidR="00E777D2" w:rsidRDefault="00825F47">
            <w:pPr>
              <w:spacing w:after="53"/>
              <w:ind w:left="200"/>
              <w:jc w:val="center"/>
            </w:pPr>
            <w:r>
              <w:rPr>
                <w:rFonts w:ascii="Segoe UI Symbol" w:eastAsia="Segoe UI Symbol" w:hAnsi="Segoe UI Symbol" w:cs="Segoe UI Symbol"/>
                <w:sz w:val="20"/>
              </w:rPr>
              <w:t>•</w:t>
            </w:r>
            <w:r>
              <w:rPr>
                <w:rFonts w:ascii="Arial" w:eastAsia="Arial" w:hAnsi="Arial" w:cs="Arial"/>
                <w:sz w:val="20"/>
              </w:rPr>
              <w:t xml:space="preserve"> </w:t>
            </w:r>
          </w:p>
          <w:p w14:paraId="034F250C" w14:textId="77777777" w:rsidR="00E777D2" w:rsidRDefault="00825F47">
            <w:pPr>
              <w:ind w:left="108" w:right="297"/>
            </w:pPr>
            <w:r>
              <w:t xml:space="preserve">  </w:t>
            </w:r>
          </w:p>
        </w:tc>
        <w:tc>
          <w:tcPr>
            <w:tcW w:w="7216" w:type="dxa"/>
            <w:gridSpan w:val="2"/>
            <w:tcBorders>
              <w:top w:val="nil"/>
              <w:left w:val="nil"/>
              <w:bottom w:val="nil"/>
              <w:right w:val="nil"/>
            </w:tcBorders>
          </w:tcPr>
          <w:p w14:paraId="0E4D00E0" w14:textId="77777777" w:rsidR="00E777D2" w:rsidRDefault="00825F47">
            <w:pPr>
              <w:jc w:val="left"/>
            </w:pPr>
            <w:r>
              <w:t>Sterilisatie Poes aan huis incl. voorrijkosten</w:t>
            </w:r>
            <w:r>
              <w:rPr>
                <w:sz w:val="21"/>
                <w:vertAlign w:val="superscript"/>
              </w:rPr>
              <w:t>1</w:t>
            </w:r>
            <w:r>
              <w:t xml:space="preserve"> (in overleg): </w:t>
            </w:r>
            <w:r>
              <w:t xml:space="preserve"> </w:t>
            </w:r>
          </w:p>
        </w:tc>
        <w:tc>
          <w:tcPr>
            <w:tcW w:w="1114" w:type="dxa"/>
            <w:gridSpan w:val="2"/>
            <w:tcBorders>
              <w:top w:val="nil"/>
              <w:left w:val="nil"/>
              <w:bottom w:val="nil"/>
              <w:right w:val="nil"/>
            </w:tcBorders>
          </w:tcPr>
          <w:p w14:paraId="3B2737BE" w14:textId="1C91D1FD" w:rsidR="00E777D2" w:rsidRDefault="00825F47">
            <w:r>
              <w:t xml:space="preserve">€ </w:t>
            </w:r>
            <w:r w:rsidR="005373C6">
              <w:t>245</w:t>
            </w:r>
            <w:r>
              <w:t xml:space="preserve"> </w:t>
            </w:r>
          </w:p>
        </w:tc>
      </w:tr>
      <w:tr w:rsidR="00E777D2" w14:paraId="074EC2C9" w14:textId="77777777">
        <w:trPr>
          <w:trHeight w:val="583"/>
        </w:trPr>
        <w:tc>
          <w:tcPr>
            <w:tcW w:w="828" w:type="dxa"/>
            <w:gridSpan w:val="2"/>
            <w:tcBorders>
              <w:top w:val="nil"/>
              <w:left w:val="nil"/>
              <w:bottom w:val="nil"/>
              <w:right w:val="nil"/>
            </w:tcBorders>
          </w:tcPr>
          <w:p w14:paraId="0774A379" w14:textId="77777777" w:rsidR="00E777D2" w:rsidRDefault="00825F47">
            <w:pPr>
              <w:ind w:left="20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7216" w:type="dxa"/>
            <w:gridSpan w:val="2"/>
            <w:tcBorders>
              <w:top w:val="nil"/>
              <w:left w:val="nil"/>
              <w:bottom w:val="nil"/>
              <w:right w:val="nil"/>
            </w:tcBorders>
          </w:tcPr>
          <w:p w14:paraId="20B00CCF" w14:textId="77777777" w:rsidR="00E777D2" w:rsidRDefault="00825F47">
            <w:pPr>
              <w:jc w:val="left"/>
            </w:pPr>
            <w:r>
              <w:t xml:space="preserve">Castratie Reu aan huis: </w:t>
            </w:r>
            <w:r>
              <w:t xml:space="preserve"> </w:t>
            </w:r>
          </w:p>
          <w:p w14:paraId="1CE82F5A" w14:textId="77777777" w:rsidR="00E777D2" w:rsidRDefault="00825F47">
            <w:pPr>
              <w:jc w:val="left"/>
            </w:pPr>
            <w:r>
              <w:t xml:space="preserve"> </w:t>
            </w:r>
          </w:p>
        </w:tc>
        <w:tc>
          <w:tcPr>
            <w:tcW w:w="1114" w:type="dxa"/>
            <w:gridSpan w:val="2"/>
            <w:tcBorders>
              <w:top w:val="nil"/>
              <w:left w:val="nil"/>
              <w:bottom w:val="nil"/>
              <w:right w:val="nil"/>
            </w:tcBorders>
          </w:tcPr>
          <w:p w14:paraId="126D547C" w14:textId="77777777" w:rsidR="00E777D2" w:rsidRDefault="00825F47">
            <w:pPr>
              <w:jc w:val="left"/>
            </w:pPr>
            <w:r>
              <w:t xml:space="preserve"> </w:t>
            </w:r>
          </w:p>
        </w:tc>
      </w:tr>
      <w:tr w:rsidR="00E777D2" w14:paraId="5208B412" w14:textId="77777777">
        <w:trPr>
          <w:trHeight w:val="316"/>
        </w:trPr>
        <w:tc>
          <w:tcPr>
            <w:tcW w:w="828" w:type="dxa"/>
            <w:gridSpan w:val="2"/>
            <w:tcBorders>
              <w:top w:val="nil"/>
              <w:left w:val="nil"/>
              <w:bottom w:val="nil"/>
              <w:right w:val="nil"/>
            </w:tcBorders>
          </w:tcPr>
          <w:p w14:paraId="73935329" w14:textId="77777777" w:rsidR="00E777D2" w:rsidRDefault="00E777D2">
            <w:pPr>
              <w:spacing w:after="160"/>
              <w:jc w:val="left"/>
            </w:pPr>
          </w:p>
        </w:tc>
        <w:tc>
          <w:tcPr>
            <w:tcW w:w="7216" w:type="dxa"/>
            <w:gridSpan w:val="2"/>
            <w:tcBorders>
              <w:top w:val="nil"/>
              <w:left w:val="nil"/>
              <w:bottom w:val="nil"/>
              <w:right w:val="nil"/>
            </w:tcBorders>
          </w:tcPr>
          <w:p w14:paraId="75EA4A4C" w14:textId="77777777" w:rsidR="00E777D2" w:rsidRDefault="00825F47">
            <w:pPr>
              <w:tabs>
                <w:tab w:val="center" w:pos="1637"/>
              </w:tabs>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Kleine reu (tot 10 kg)</w:t>
            </w:r>
            <w:r>
              <w:rPr>
                <w:sz w:val="21"/>
                <w:vertAlign w:val="superscript"/>
              </w:rPr>
              <w:t>1</w:t>
            </w:r>
            <w:r>
              <w:t xml:space="preserve">: </w:t>
            </w:r>
            <w:r>
              <w:t xml:space="preserve"> </w:t>
            </w:r>
          </w:p>
        </w:tc>
        <w:tc>
          <w:tcPr>
            <w:tcW w:w="1114" w:type="dxa"/>
            <w:gridSpan w:val="2"/>
            <w:tcBorders>
              <w:top w:val="nil"/>
              <w:left w:val="nil"/>
              <w:bottom w:val="nil"/>
              <w:right w:val="nil"/>
            </w:tcBorders>
          </w:tcPr>
          <w:p w14:paraId="38312FEF" w14:textId="77777777" w:rsidR="00E777D2" w:rsidRDefault="00825F47">
            <w:r>
              <w:t>€ 215,00</w:t>
            </w:r>
            <w:r>
              <w:t xml:space="preserve"> </w:t>
            </w:r>
          </w:p>
        </w:tc>
      </w:tr>
      <w:tr w:rsidR="00E777D2" w14:paraId="479ADD41" w14:textId="77777777">
        <w:trPr>
          <w:trHeight w:val="337"/>
        </w:trPr>
        <w:tc>
          <w:tcPr>
            <w:tcW w:w="828" w:type="dxa"/>
            <w:gridSpan w:val="2"/>
            <w:tcBorders>
              <w:top w:val="nil"/>
              <w:left w:val="nil"/>
              <w:bottom w:val="nil"/>
              <w:right w:val="nil"/>
            </w:tcBorders>
          </w:tcPr>
          <w:p w14:paraId="32F104FC" w14:textId="77777777" w:rsidR="00E777D2" w:rsidRDefault="00E777D2">
            <w:pPr>
              <w:spacing w:after="160"/>
              <w:jc w:val="left"/>
            </w:pPr>
          </w:p>
        </w:tc>
        <w:tc>
          <w:tcPr>
            <w:tcW w:w="7216" w:type="dxa"/>
            <w:gridSpan w:val="2"/>
            <w:tcBorders>
              <w:top w:val="nil"/>
              <w:left w:val="nil"/>
              <w:bottom w:val="nil"/>
              <w:right w:val="nil"/>
            </w:tcBorders>
          </w:tcPr>
          <w:p w14:paraId="63590758" w14:textId="77777777" w:rsidR="00E777D2" w:rsidRDefault="00825F47">
            <w:pPr>
              <w:tabs>
                <w:tab w:val="center" w:pos="2011"/>
              </w:tabs>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Middelgrote reu (10-25 kg) </w:t>
            </w:r>
            <w:r>
              <w:rPr>
                <w:sz w:val="21"/>
                <w:vertAlign w:val="superscript"/>
              </w:rPr>
              <w:t>1</w:t>
            </w:r>
            <w:r>
              <w:t>:</w:t>
            </w:r>
            <w:r>
              <w:t xml:space="preserve"> </w:t>
            </w:r>
          </w:p>
        </w:tc>
        <w:tc>
          <w:tcPr>
            <w:tcW w:w="1114" w:type="dxa"/>
            <w:gridSpan w:val="2"/>
            <w:tcBorders>
              <w:top w:val="nil"/>
              <w:left w:val="nil"/>
              <w:bottom w:val="nil"/>
              <w:right w:val="nil"/>
            </w:tcBorders>
          </w:tcPr>
          <w:p w14:paraId="697BA5F7" w14:textId="77777777" w:rsidR="00E777D2" w:rsidRDefault="00825F47">
            <w:r>
              <w:t>€ 265,00</w:t>
            </w:r>
            <w:r>
              <w:t xml:space="preserve"> </w:t>
            </w:r>
          </w:p>
        </w:tc>
      </w:tr>
      <w:tr w:rsidR="00E777D2" w14:paraId="3D389637" w14:textId="77777777">
        <w:trPr>
          <w:trHeight w:val="336"/>
        </w:trPr>
        <w:tc>
          <w:tcPr>
            <w:tcW w:w="828" w:type="dxa"/>
            <w:gridSpan w:val="2"/>
            <w:tcBorders>
              <w:top w:val="nil"/>
              <w:left w:val="nil"/>
              <w:bottom w:val="nil"/>
              <w:right w:val="nil"/>
            </w:tcBorders>
          </w:tcPr>
          <w:p w14:paraId="1B26EF5E" w14:textId="77777777" w:rsidR="00E777D2" w:rsidRDefault="00E777D2">
            <w:pPr>
              <w:spacing w:after="160"/>
              <w:jc w:val="left"/>
            </w:pPr>
          </w:p>
        </w:tc>
        <w:tc>
          <w:tcPr>
            <w:tcW w:w="7216" w:type="dxa"/>
            <w:gridSpan w:val="2"/>
            <w:tcBorders>
              <w:top w:val="nil"/>
              <w:left w:val="nil"/>
              <w:bottom w:val="nil"/>
              <w:right w:val="nil"/>
            </w:tcBorders>
          </w:tcPr>
          <w:p w14:paraId="3FB99A14" w14:textId="77777777" w:rsidR="00E777D2" w:rsidRDefault="00825F47">
            <w:pPr>
              <w:tabs>
                <w:tab w:val="center" w:pos="1585"/>
              </w:tabs>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Grote reu (25-40 kg): </w:t>
            </w:r>
            <w:r>
              <w:t xml:space="preserve"> </w:t>
            </w:r>
          </w:p>
        </w:tc>
        <w:tc>
          <w:tcPr>
            <w:tcW w:w="1114" w:type="dxa"/>
            <w:gridSpan w:val="2"/>
            <w:tcBorders>
              <w:top w:val="nil"/>
              <w:left w:val="nil"/>
              <w:bottom w:val="nil"/>
              <w:right w:val="nil"/>
            </w:tcBorders>
          </w:tcPr>
          <w:p w14:paraId="4E58BC32" w14:textId="77777777" w:rsidR="00E777D2" w:rsidRDefault="00825F47">
            <w:r>
              <w:t>€ 315,00</w:t>
            </w:r>
            <w:r>
              <w:t xml:space="preserve"> </w:t>
            </w:r>
          </w:p>
        </w:tc>
      </w:tr>
      <w:tr w:rsidR="00E777D2" w14:paraId="536A6F25" w14:textId="77777777">
        <w:trPr>
          <w:trHeight w:val="672"/>
        </w:trPr>
        <w:tc>
          <w:tcPr>
            <w:tcW w:w="828" w:type="dxa"/>
            <w:gridSpan w:val="2"/>
            <w:tcBorders>
              <w:top w:val="nil"/>
              <w:left w:val="nil"/>
              <w:bottom w:val="nil"/>
              <w:right w:val="nil"/>
            </w:tcBorders>
          </w:tcPr>
          <w:p w14:paraId="3EE7A3D5" w14:textId="77777777" w:rsidR="00E777D2" w:rsidRDefault="00E777D2">
            <w:pPr>
              <w:spacing w:after="160"/>
              <w:jc w:val="left"/>
            </w:pPr>
          </w:p>
        </w:tc>
        <w:tc>
          <w:tcPr>
            <w:tcW w:w="7216" w:type="dxa"/>
            <w:gridSpan w:val="2"/>
            <w:tcBorders>
              <w:top w:val="nil"/>
              <w:left w:val="nil"/>
              <w:bottom w:val="nil"/>
              <w:right w:val="nil"/>
            </w:tcBorders>
          </w:tcPr>
          <w:p w14:paraId="5784F2C7" w14:textId="77777777" w:rsidR="00E777D2" w:rsidRDefault="00825F47">
            <w:pPr>
              <w:tabs>
                <w:tab w:val="center" w:pos="1802"/>
              </w:tabs>
              <w:spacing w:after="20"/>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Extra grote reu (&gt;40 kg): </w:t>
            </w:r>
            <w:r>
              <w:t xml:space="preserve"> </w:t>
            </w:r>
          </w:p>
          <w:p w14:paraId="22629250" w14:textId="77777777" w:rsidR="00E777D2" w:rsidRDefault="00825F47">
            <w:pPr>
              <w:ind w:left="360"/>
              <w:jc w:val="left"/>
            </w:pPr>
            <w:r>
              <w:t xml:space="preserve"> </w:t>
            </w:r>
          </w:p>
        </w:tc>
        <w:tc>
          <w:tcPr>
            <w:tcW w:w="1114" w:type="dxa"/>
            <w:gridSpan w:val="2"/>
            <w:tcBorders>
              <w:top w:val="nil"/>
              <w:left w:val="nil"/>
              <w:bottom w:val="nil"/>
              <w:right w:val="nil"/>
            </w:tcBorders>
          </w:tcPr>
          <w:p w14:paraId="3A93CE9F" w14:textId="77777777" w:rsidR="00E777D2" w:rsidRDefault="00825F47">
            <w:r>
              <w:t>€ 365,00</w:t>
            </w:r>
            <w:r>
              <w:t xml:space="preserve"> </w:t>
            </w:r>
          </w:p>
        </w:tc>
      </w:tr>
      <w:tr w:rsidR="00E777D2" w14:paraId="33F709B1" w14:textId="77777777">
        <w:trPr>
          <w:trHeight w:val="314"/>
        </w:trPr>
        <w:tc>
          <w:tcPr>
            <w:tcW w:w="828" w:type="dxa"/>
            <w:gridSpan w:val="2"/>
            <w:tcBorders>
              <w:top w:val="nil"/>
              <w:left w:val="nil"/>
              <w:bottom w:val="nil"/>
              <w:right w:val="nil"/>
            </w:tcBorders>
          </w:tcPr>
          <w:p w14:paraId="3536BFED" w14:textId="77777777" w:rsidR="00E777D2" w:rsidRDefault="00825F47">
            <w:pPr>
              <w:ind w:left="108"/>
              <w:jc w:val="left"/>
            </w:pPr>
            <w:r>
              <w:t xml:space="preserve"> </w:t>
            </w:r>
          </w:p>
        </w:tc>
        <w:tc>
          <w:tcPr>
            <w:tcW w:w="7216" w:type="dxa"/>
            <w:gridSpan w:val="2"/>
            <w:tcBorders>
              <w:top w:val="nil"/>
              <w:left w:val="nil"/>
              <w:bottom w:val="nil"/>
              <w:right w:val="nil"/>
            </w:tcBorders>
          </w:tcPr>
          <w:p w14:paraId="106DA6A4" w14:textId="77777777" w:rsidR="00E777D2" w:rsidRDefault="00E777D2">
            <w:pPr>
              <w:spacing w:after="160"/>
              <w:jc w:val="left"/>
            </w:pPr>
          </w:p>
        </w:tc>
        <w:tc>
          <w:tcPr>
            <w:tcW w:w="1114" w:type="dxa"/>
            <w:gridSpan w:val="2"/>
            <w:tcBorders>
              <w:top w:val="nil"/>
              <w:left w:val="nil"/>
              <w:bottom w:val="nil"/>
              <w:right w:val="nil"/>
            </w:tcBorders>
          </w:tcPr>
          <w:p w14:paraId="599E9640" w14:textId="77777777" w:rsidR="00E777D2" w:rsidRDefault="00825F47">
            <w:pPr>
              <w:jc w:val="left"/>
            </w:pPr>
            <w:r>
              <w:t xml:space="preserve"> </w:t>
            </w:r>
          </w:p>
        </w:tc>
      </w:tr>
      <w:tr w:rsidR="00E777D2" w14:paraId="0EFCF93D" w14:textId="77777777">
        <w:trPr>
          <w:trHeight w:val="586"/>
        </w:trPr>
        <w:tc>
          <w:tcPr>
            <w:tcW w:w="828" w:type="dxa"/>
            <w:gridSpan w:val="2"/>
            <w:tcBorders>
              <w:top w:val="nil"/>
              <w:left w:val="nil"/>
              <w:bottom w:val="nil"/>
              <w:right w:val="nil"/>
            </w:tcBorders>
          </w:tcPr>
          <w:p w14:paraId="273B891E" w14:textId="77777777" w:rsidR="00E777D2" w:rsidRDefault="00825F47">
            <w:pPr>
              <w:ind w:left="20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7216" w:type="dxa"/>
            <w:gridSpan w:val="2"/>
            <w:tcBorders>
              <w:top w:val="nil"/>
              <w:left w:val="nil"/>
              <w:bottom w:val="nil"/>
              <w:right w:val="nil"/>
            </w:tcBorders>
          </w:tcPr>
          <w:p w14:paraId="3208181E" w14:textId="77777777" w:rsidR="00E777D2" w:rsidRDefault="00825F47">
            <w:pPr>
              <w:jc w:val="left"/>
            </w:pPr>
            <w:r>
              <w:t xml:space="preserve">Sterilisatie Teef aan huis (in overleg): </w:t>
            </w:r>
            <w:r>
              <w:t xml:space="preserve"> </w:t>
            </w:r>
          </w:p>
          <w:p w14:paraId="7B921707" w14:textId="77777777" w:rsidR="00E777D2" w:rsidRDefault="00825F47">
            <w:pPr>
              <w:jc w:val="left"/>
            </w:pPr>
            <w:r>
              <w:t xml:space="preserve"> </w:t>
            </w:r>
          </w:p>
        </w:tc>
        <w:tc>
          <w:tcPr>
            <w:tcW w:w="1114" w:type="dxa"/>
            <w:gridSpan w:val="2"/>
            <w:tcBorders>
              <w:top w:val="nil"/>
              <w:left w:val="nil"/>
              <w:bottom w:val="nil"/>
              <w:right w:val="nil"/>
            </w:tcBorders>
          </w:tcPr>
          <w:p w14:paraId="2E8A6978" w14:textId="77777777" w:rsidR="00E777D2" w:rsidRDefault="00825F47">
            <w:pPr>
              <w:jc w:val="left"/>
            </w:pPr>
            <w:r>
              <w:t xml:space="preserve"> </w:t>
            </w:r>
          </w:p>
        </w:tc>
      </w:tr>
      <w:tr w:rsidR="00E777D2" w14:paraId="28F1F66B" w14:textId="77777777">
        <w:trPr>
          <w:trHeight w:val="315"/>
        </w:trPr>
        <w:tc>
          <w:tcPr>
            <w:tcW w:w="828" w:type="dxa"/>
            <w:gridSpan w:val="2"/>
            <w:tcBorders>
              <w:top w:val="nil"/>
              <w:left w:val="nil"/>
              <w:bottom w:val="nil"/>
              <w:right w:val="nil"/>
            </w:tcBorders>
          </w:tcPr>
          <w:p w14:paraId="19F24811" w14:textId="77777777" w:rsidR="00E777D2" w:rsidRDefault="00E777D2">
            <w:pPr>
              <w:spacing w:after="160"/>
              <w:jc w:val="left"/>
            </w:pPr>
          </w:p>
        </w:tc>
        <w:tc>
          <w:tcPr>
            <w:tcW w:w="7216" w:type="dxa"/>
            <w:gridSpan w:val="2"/>
            <w:tcBorders>
              <w:top w:val="nil"/>
              <w:left w:val="nil"/>
              <w:bottom w:val="nil"/>
              <w:right w:val="nil"/>
            </w:tcBorders>
          </w:tcPr>
          <w:p w14:paraId="7EC382C6" w14:textId="77777777" w:rsidR="00E777D2" w:rsidRDefault="00825F47">
            <w:pPr>
              <w:tabs>
                <w:tab w:val="center" w:pos="1690"/>
              </w:tabs>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Kleine teef (tot </w:t>
            </w:r>
            <w:r>
              <w:t>10 kg)</w:t>
            </w:r>
            <w:r>
              <w:rPr>
                <w:sz w:val="21"/>
                <w:vertAlign w:val="superscript"/>
              </w:rPr>
              <w:t xml:space="preserve"> 1</w:t>
            </w:r>
            <w:r>
              <w:t xml:space="preserve">: </w:t>
            </w:r>
            <w:r>
              <w:t xml:space="preserve"> </w:t>
            </w:r>
          </w:p>
        </w:tc>
        <w:tc>
          <w:tcPr>
            <w:tcW w:w="1114" w:type="dxa"/>
            <w:gridSpan w:val="2"/>
            <w:tcBorders>
              <w:top w:val="nil"/>
              <w:left w:val="nil"/>
              <w:bottom w:val="nil"/>
              <w:right w:val="nil"/>
            </w:tcBorders>
          </w:tcPr>
          <w:p w14:paraId="2D7CD486" w14:textId="77777777" w:rsidR="00E777D2" w:rsidRDefault="00825F47">
            <w:r>
              <w:t>€ 350,00</w:t>
            </w:r>
            <w:r>
              <w:t xml:space="preserve"> </w:t>
            </w:r>
          </w:p>
        </w:tc>
      </w:tr>
      <w:tr w:rsidR="00E777D2" w14:paraId="4A3A8F78" w14:textId="77777777">
        <w:trPr>
          <w:trHeight w:val="336"/>
        </w:trPr>
        <w:tc>
          <w:tcPr>
            <w:tcW w:w="828" w:type="dxa"/>
            <w:gridSpan w:val="2"/>
            <w:tcBorders>
              <w:top w:val="nil"/>
              <w:left w:val="nil"/>
              <w:bottom w:val="nil"/>
              <w:right w:val="nil"/>
            </w:tcBorders>
          </w:tcPr>
          <w:p w14:paraId="65872343" w14:textId="77777777" w:rsidR="00E777D2" w:rsidRDefault="00E777D2">
            <w:pPr>
              <w:spacing w:after="160"/>
              <w:jc w:val="left"/>
            </w:pPr>
          </w:p>
        </w:tc>
        <w:tc>
          <w:tcPr>
            <w:tcW w:w="7216" w:type="dxa"/>
            <w:gridSpan w:val="2"/>
            <w:tcBorders>
              <w:top w:val="nil"/>
              <w:left w:val="nil"/>
              <w:bottom w:val="nil"/>
              <w:right w:val="nil"/>
            </w:tcBorders>
          </w:tcPr>
          <w:p w14:paraId="0C60AA9E" w14:textId="77777777" w:rsidR="00E777D2" w:rsidRDefault="00825F47">
            <w:pPr>
              <w:tabs>
                <w:tab w:val="center" w:pos="2030"/>
              </w:tabs>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Middelgrote teef (10-25 kg)</w:t>
            </w:r>
            <w:r>
              <w:rPr>
                <w:sz w:val="21"/>
                <w:vertAlign w:val="superscript"/>
              </w:rPr>
              <w:t xml:space="preserve"> 1</w:t>
            </w:r>
            <w:r>
              <w:t>:</w:t>
            </w:r>
            <w:r>
              <w:t xml:space="preserve"> </w:t>
            </w:r>
          </w:p>
        </w:tc>
        <w:tc>
          <w:tcPr>
            <w:tcW w:w="1114" w:type="dxa"/>
            <w:gridSpan w:val="2"/>
            <w:tcBorders>
              <w:top w:val="nil"/>
              <w:left w:val="nil"/>
              <w:bottom w:val="nil"/>
              <w:right w:val="nil"/>
            </w:tcBorders>
          </w:tcPr>
          <w:p w14:paraId="737E2ABD" w14:textId="77777777" w:rsidR="00E777D2" w:rsidRDefault="00825F47">
            <w:r>
              <w:t>€ 425,00</w:t>
            </w:r>
            <w:r>
              <w:t xml:space="preserve"> </w:t>
            </w:r>
          </w:p>
        </w:tc>
      </w:tr>
      <w:tr w:rsidR="005373C6" w14:paraId="343C7FC2" w14:textId="77777777">
        <w:trPr>
          <w:gridAfter w:val="4"/>
          <w:wAfter w:w="8330" w:type="dxa"/>
          <w:trHeight w:val="337"/>
        </w:trPr>
        <w:tc>
          <w:tcPr>
            <w:tcW w:w="828" w:type="dxa"/>
            <w:gridSpan w:val="2"/>
            <w:tcBorders>
              <w:top w:val="nil"/>
              <w:left w:val="nil"/>
              <w:bottom w:val="nil"/>
              <w:right w:val="nil"/>
            </w:tcBorders>
          </w:tcPr>
          <w:p w14:paraId="439EBD58" w14:textId="77777777" w:rsidR="005373C6" w:rsidRDefault="005373C6">
            <w:pPr>
              <w:spacing w:after="160"/>
              <w:jc w:val="left"/>
            </w:pPr>
          </w:p>
        </w:tc>
      </w:tr>
      <w:tr w:rsidR="00E777D2" w14:paraId="161F01D2" w14:textId="77777777">
        <w:trPr>
          <w:trHeight w:val="314"/>
        </w:trPr>
        <w:tc>
          <w:tcPr>
            <w:tcW w:w="828" w:type="dxa"/>
            <w:gridSpan w:val="2"/>
            <w:tcBorders>
              <w:top w:val="nil"/>
              <w:left w:val="nil"/>
              <w:bottom w:val="nil"/>
              <w:right w:val="nil"/>
            </w:tcBorders>
          </w:tcPr>
          <w:p w14:paraId="0A472723" w14:textId="77777777" w:rsidR="00E777D2" w:rsidRDefault="00825F47">
            <w:pPr>
              <w:ind w:left="108"/>
              <w:jc w:val="left"/>
            </w:pPr>
            <w:r>
              <w:t xml:space="preserve"> </w:t>
            </w:r>
          </w:p>
          <w:p w14:paraId="4FD6F3D2" w14:textId="77777777" w:rsidR="005373C6" w:rsidRDefault="005373C6">
            <w:pPr>
              <w:ind w:left="108"/>
              <w:jc w:val="left"/>
            </w:pPr>
          </w:p>
          <w:p w14:paraId="659AE496" w14:textId="77777777" w:rsidR="005373C6" w:rsidRDefault="005373C6">
            <w:pPr>
              <w:ind w:left="108"/>
              <w:jc w:val="left"/>
            </w:pPr>
          </w:p>
        </w:tc>
        <w:tc>
          <w:tcPr>
            <w:tcW w:w="7216" w:type="dxa"/>
            <w:gridSpan w:val="2"/>
            <w:tcBorders>
              <w:top w:val="nil"/>
              <w:left w:val="nil"/>
              <w:bottom w:val="nil"/>
              <w:right w:val="nil"/>
            </w:tcBorders>
          </w:tcPr>
          <w:p w14:paraId="02404868" w14:textId="77777777" w:rsidR="00E777D2" w:rsidRDefault="00E777D2">
            <w:pPr>
              <w:spacing w:after="160"/>
              <w:jc w:val="left"/>
            </w:pPr>
          </w:p>
        </w:tc>
        <w:tc>
          <w:tcPr>
            <w:tcW w:w="1114" w:type="dxa"/>
            <w:gridSpan w:val="2"/>
            <w:tcBorders>
              <w:top w:val="nil"/>
              <w:left w:val="nil"/>
              <w:bottom w:val="nil"/>
              <w:right w:val="nil"/>
            </w:tcBorders>
          </w:tcPr>
          <w:p w14:paraId="77265F32" w14:textId="77777777" w:rsidR="00E777D2" w:rsidRDefault="00825F47">
            <w:pPr>
              <w:jc w:val="left"/>
            </w:pPr>
            <w:r>
              <w:t xml:space="preserve"> </w:t>
            </w:r>
          </w:p>
        </w:tc>
      </w:tr>
      <w:tr w:rsidR="00E777D2" w14:paraId="19F1F7A5" w14:textId="77777777">
        <w:trPr>
          <w:gridBefore w:val="1"/>
          <w:gridAfter w:val="1"/>
          <w:wBefore w:w="108" w:type="dxa"/>
          <w:wAfter w:w="262" w:type="dxa"/>
          <w:trHeight w:val="293"/>
        </w:trPr>
        <w:tc>
          <w:tcPr>
            <w:tcW w:w="7652" w:type="dxa"/>
            <w:gridSpan w:val="2"/>
            <w:tcBorders>
              <w:top w:val="nil"/>
              <w:left w:val="nil"/>
              <w:bottom w:val="nil"/>
              <w:right w:val="nil"/>
            </w:tcBorders>
          </w:tcPr>
          <w:p w14:paraId="05112C24" w14:textId="77777777" w:rsidR="00E777D2" w:rsidRDefault="00825F47">
            <w:pPr>
              <w:jc w:val="left"/>
            </w:pPr>
            <w:r>
              <w:rPr>
                <w:b/>
                <w:i/>
              </w:rPr>
              <w:lastRenderedPageBreak/>
              <w:t>Overige</w:t>
            </w:r>
            <w:r>
              <w:rPr>
                <w:b/>
                <w:i/>
                <w:sz w:val="21"/>
                <w:vertAlign w:val="superscript"/>
              </w:rPr>
              <w:t>2</w:t>
            </w:r>
            <w:r>
              <w:rPr>
                <w:b/>
                <w:i/>
              </w:rPr>
              <w:t xml:space="preserve">:  </w:t>
            </w:r>
          </w:p>
        </w:tc>
        <w:tc>
          <w:tcPr>
            <w:tcW w:w="1136" w:type="dxa"/>
            <w:gridSpan w:val="2"/>
            <w:vMerge w:val="restart"/>
            <w:tcBorders>
              <w:top w:val="nil"/>
              <w:left w:val="nil"/>
              <w:bottom w:val="nil"/>
              <w:right w:val="nil"/>
            </w:tcBorders>
          </w:tcPr>
          <w:p w14:paraId="7ED70544" w14:textId="77777777" w:rsidR="00E777D2" w:rsidRDefault="00825F47">
            <w:pPr>
              <w:jc w:val="left"/>
            </w:pPr>
            <w:r>
              <w:rPr>
                <w:b/>
                <w:i/>
              </w:rPr>
              <w:t xml:space="preserve">Tarief: </w:t>
            </w:r>
          </w:p>
        </w:tc>
      </w:tr>
      <w:tr w:rsidR="00E777D2" w14:paraId="193753B4" w14:textId="77777777">
        <w:trPr>
          <w:gridBefore w:val="1"/>
          <w:gridAfter w:val="1"/>
          <w:wBefore w:w="108" w:type="dxa"/>
          <w:wAfter w:w="262" w:type="dxa"/>
          <w:trHeight w:val="293"/>
        </w:trPr>
        <w:tc>
          <w:tcPr>
            <w:tcW w:w="720" w:type="dxa"/>
            <w:tcBorders>
              <w:top w:val="nil"/>
              <w:left w:val="nil"/>
              <w:bottom w:val="nil"/>
              <w:right w:val="nil"/>
            </w:tcBorders>
          </w:tcPr>
          <w:p w14:paraId="72B624D1" w14:textId="77777777" w:rsidR="00E777D2" w:rsidRDefault="00825F47">
            <w:pPr>
              <w:jc w:val="left"/>
            </w:pPr>
            <w:r>
              <w:rPr>
                <w:b/>
                <w:i/>
              </w:rPr>
              <w:t xml:space="preserve"> </w:t>
            </w:r>
          </w:p>
        </w:tc>
        <w:tc>
          <w:tcPr>
            <w:tcW w:w="6932" w:type="dxa"/>
            <w:tcBorders>
              <w:top w:val="nil"/>
              <w:left w:val="nil"/>
              <w:bottom w:val="nil"/>
              <w:right w:val="nil"/>
            </w:tcBorders>
          </w:tcPr>
          <w:p w14:paraId="50AF68C0" w14:textId="77777777" w:rsidR="00E777D2" w:rsidRDefault="00E777D2">
            <w:pPr>
              <w:spacing w:after="160"/>
              <w:jc w:val="left"/>
            </w:pPr>
          </w:p>
        </w:tc>
        <w:tc>
          <w:tcPr>
            <w:tcW w:w="0" w:type="auto"/>
            <w:gridSpan w:val="2"/>
            <w:vMerge/>
            <w:tcBorders>
              <w:top w:val="nil"/>
              <w:left w:val="nil"/>
              <w:bottom w:val="nil"/>
              <w:right w:val="nil"/>
            </w:tcBorders>
          </w:tcPr>
          <w:p w14:paraId="74526D48" w14:textId="77777777" w:rsidR="00E777D2" w:rsidRDefault="00E777D2">
            <w:pPr>
              <w:spacing w:after="160"/>
              <w:jc w:val="left"/>
            </w:pPr>
          </w:p>
        </w:tc>
      </w:tr>
      <w:tr w:rsidR="00E777D2" w14:paraId="5654FCE8" w14:textId="77777777">
        <w:trPr>
          <w:gridBefore w:val="1"/>
          <w:gridAfter w:val="1"/>
          <w:wBefore w:w="108" w:type="dxa"/>
          <w:wAfter w:w="262" w:type="dxa"/>
          <w:trHeight w:val="314"/>
        </w:trPr>
        <w:tc>
          <w:tcPr>
            <w:tcW w:w="720" w:type="dxa"/>
            <w:tcBorders>
              <w:top w:val="nil"/>
              <w:left w:val="nil"/>
              <w:bottom w:val="nil"/>
              <w:right w:val="nil"/>
            </w:tcBorders>
          </w:tcPr>
          <w:p w14:paraId="7A92CD45" w14:textId="77777777" w:rsidR="00E777D2" w:rsidRDefault="00825F47">
            <w:pPr>
              <w:ind w:left="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932" w:type="dxa"/>
            <w:tcBorders>
              <w:top w:val="nil"/>
              <w:left w:val="nil"/>
              <w:bottom w:val="nil"/>
              <w:right w:val="nil"/>
            </w:tcBorders>
          </w:tcPr>
          <w:p w14:paraId="6CD9C8B3" w14:textId="77777777" w:rsidR="00E777D2" w:rsidRDefault="00825F47">
            <w:pPr>
              <w:jc w:val="left"/>
            </w:pPr>
            <w:r>
              <w:t xml:space="preserve">Nagels knippen (kat/hond/vogel): </w:t>
            </w:r>
            <w:r>
              <w:t xml:space="preserve"> </w:t>
            </w:r>
          </w:p>
        </w:tc>
        <w:tc>
          <w:tcPr>
            <w:tcW w:w="1136" w:type="dxa"/>
            <w:gridSpan w:val="2"/>
            <w:tcBorders>
              <w:top w:val="nil"/>
              <w:left w:val="nil"/>
              <w:bottom w:val="nil"/>
              <w:right w:val="nil"/>
            </w:tcBorders>
          </w:tcPr>
          <w:p w14:paraId="79F565F2" w14:textId="5F417316" w:rsidR="00E777D2" w:rsidRDefault="00825F47">
            <w:pPr>
              <w:jc w:val="left"/>
            </w:pPr>
            <w:r>
              <w:t xml:space="preserve">€ </w:t>
            </w:r>
            <w:r w:rsidR="005373C6">
              <w:t>15</w:t>
            </w:r>
            <w:r>
              <w:t>,</w:t>
            </w:r>
            <w:r w:rsidR="005373C6">
              <w:t>00</w:t>
            </w:r>
            <w:r>
              <w:t xml:space="preserve"> </w:t>
            </w:r>
          </w:p>
        </w:tc>
      </w:tr>
      <w:tr w:rsidR="00E777D2" w14:paraId="01B34CC6" w14:textId="77777777">
        <w:trPr>
          <w:gridBefore w:val="1"/>
          <w:gridAfter w:val="1"/>
          <w:wBefore w:w="108" w:type="dxa"/>
          <w:wAfter w:w="262" w:type="dxa"/>
          <w:trHeight w:val="337"/>
        </w:trPr>
        <w:tc>
          <w:tcPr>
            <w:tcW w:w="720" w:type="dxa"/>
            <w:tcBorders>
              <w:top w:val="nil"/>
              <w:left w:val="nil"/>
              <w:bottom w:val="nil"/>
              <w:right w:val="nil"/>
            </w:tcBorders>
          </w:tcPr>
          <w:p w14:paraId="15774433" w14:textId="77777777" w:rsidR="00E777D2" w:rsidRDefault="00825F47">
            <w:pPr>
              <w:ind w:left="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932" w:type="dxa"/>
            <w:tcBorders>
              <w:top w:val="nil"/>
              <w:left w:val="nil"/>
              <w:bottom w:val="nil"/>
              <w:right w:val="nil"/>
            </w:tcBorders>
          </w:tcPr>
          <w:p w14:paraId="1B800BEE" w14:textId="77777777" w:rsidR="00E777D2" w:rsidRDefault="00825F47">
            <w:pPr>
              <w:jc w:val="left"/>
            </w:pPr>
            <w:r>
              <w:t xml:space="preserve">Snavelslijpen vogel: </w:t>
            </w:r>
            <w:r>
              <w:t xml:space="preserve"> </w:t>
            </w:r>
          </w:p>
        </w:tc>
        <w:tc>
          <w:tcPr>
            <w:tcW w:w="1136" w:type="dxa"/>
            <w:gridSpan w:val="2"/>
            <w:tcBorders>
              <w:top w:val="nil"/>
              <w:left w:val="nil"/>
              <w:bottom w:val="nil"/>
              <w:right w:val="nil"/>
            </w:tcBorders>
          </w:tcPr>
          <w:p w14:paraId="1A56742B" w14:textId="2D36F20B" w:rsidR="00E777D2" w:rsidRDefault="00825F47">
            <w:pPr>
              <w:jc w:val="left"/>
            </w:pPr>
            <w:r>
              <w:t xml:space="preserve">€ </w:t>
            </w:r>
            <w:r w:rsidR="005373C6">
              <w:t>35</w:t>
            </w:r>
            <w:r>
              <w:t>,</w:t>
            </w:r>
            <w:r w:rsidR="005373C6">
              <w:t>50 - 55</w:t>
            </w:r>
            <w:r>
              <w:t xml:space="preserve"> </w:t>
            </w:r>
          </w:p>
        </w:tc>
      </w:tr>
      <w:tr w:rsidR="00E777D2" w14:paraId="75F7BC7C" w14:textId="77777777">
        <w:trPr>
          <w:gridBefore w:val="1"/>
          <w:gridAfter w:val="1"/>
          <w:wBefore w:w="108" w:type="dxa"/>
          <w:wAfter w:w="262" w:type="dxa"/>
          <w:trHeight w:val="337"/>
        </w:trPr>
        <w:tc>
          <w:tcPr>
            <w:tcW w:w="720" w:type="dxa"/>
            <w:tcBorders>
              <w:top w:val="nil"/>
              <w:left w:val="nil"/>
              <w:bottom w:val="nil"/>
              <w:right w:val="nil"/>
            </w:tcBorders>
          </w:tcPr>
          <w:p w14:paraId="5694EF6A" w14:textId="77777777" w:rsidR="00E777D2" w:rsidRDefault="00825F47">
            <w:pPr>
              <w:ind w:left="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932" w:type="dxa"/>
            <w:tcBorders>
              <w:top w:val="nil"/>
              <w:left w:val="nil"/>
              <w:bottom w:val="nil"/>
              <w:right w:val="nil"/>
            </w:tcBorders>
          </w:tcPr>
          <w:p w14:paraId="2AB1AB26" w14:textId="77777777" w:rsidR="00E777D2" w:rsidRDefault="00825F47">
            <w:pPr>
              <w:jc w:val="left"/>
            </w:pPr>
            <w:r>
              <w:t>Vleugels knippen:</w:t>
            </w:r>
            <w:r>
              <w:t xml:space="preserve"> </w:t>
            </w:r>
          </w:p>
        </w:tc>
        <w:tc>
          <w:tcPr>
            <w:tcW w:w="1136" w:type="dxa"/>
            <w:gridSpan w:val="2"/>
            <w:tcBorders>
              <w:top w:val="nil"/>
              <w:left w:val="nil"/>
              <w:bottom w:val="nil"/>
              <w:right w:val="nil"/>
            </w:tcBorders>
          </w:tcPr>
          <w:p w14:paraId="7CFFA206" w14:textId="5DF3A776" w:rsidR="00E777D2" w:rsidRDefault="00825F47">
            <w:pPr>
              <w:jc w:val="left"/>
            </w:pPr>
            <w:r>
              <w:t xml:space="preserve">€ </w:t>
            </w:r>
            <w:r w:rsidR="005373C6">
              <w:t>18</w:t>
            </w:r>
            <w:r>
              <w:t>,95</w:t>
            </w:r>
            <w:r>
              <w:t xml:space="preserve"> </w:t>
            </w:r>
          </w:p>
        </w:tc>
      </w:tr>
      <w:tr w:rsidR="00E777D2" w14:paraId="2426C7C3" w14:textId="77777777">
        <w:trPr>
          <w:gridBefore w:val="1"/>
          <w:gridAfter w:val="1"/>
          <w:wBefore w:w="108" w:type="dxa"/>
          <w:wAfter w:w="262" w:type="dxa"/>
          <w:trHeight w:val="672"/>
        </w:trPr>
        <w:tc>
          <w:tcPr>
            <w:tcW w:w="720" w:type="dxa"/>
            <w:tcBorders>
              <w:top w:val="nil"/>
              <w:left w:val="nil"/>
              <w:bottom w:val="nil"/>
              <w:right w:val="nil"/>
            </w:tcBorders>
          </w:tcPr>
          <w:p w14:paraId="3C06C813" w14:textId="77777777" w:rsidR="00E777D2" w:rsidRDefault="00825F47">
            <w:pPr>
              <w:ind w:left="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932" w:type="dxa"/>
            <w:tcBorders>
              <w:top w:val="nil"/>
              <w:left w:val="nil"/>
              <w:bottom w:val="nil"/>
              <w:right w:val="nil"/>
            </w:tcBorders>
          </w:tcPr>
          <w:p w14:paraId="6B365173" w14:textId="77777777" w:rsidR="00E777D2" w:rsidRDefault="00825F47">
            <w:pPr>
              <w:ind w:right="89"/>
              <w:jc w:val="left"/>
            </w:pPr>
            <w:r>
              <w:t>Gebitsreiniging en polijsten incl. voorrijkosten, consult en narcose vanaf:</w:t>
            </w:r>
            <w:r>
              <w:t xml:space="preserve"> </w:t>
            </w:r>
          </w:p>
        </w:tc>
        <w:tc>
          <w:tcPr>
            <w:tcW w:w="1136" w:type="dxa"/>
            <w:gridSpan w:val="2"/>
            <w:tcBorders>
              <w:top w:val="nil"/>
              <w:left w:val="nil"/>
              <w:bottom w:val="nil"/>
              <w:right w:val="nil"/>
            </w:tcBorders>
          </w:tcPr>
          <w:p w14:paraId="1DDF8CBC" w14:textId="1A96CEBA" w:rsidR="00E777D2" w:rsidRDefault="00825F47">
            <w:r>
              <w:t xml:space="preserve">€ </w:t>
            </w:r>
            <w:r w:rsidR="005373C6">
              <w:t>255</w:t>
            </w:r>
            <w:r>
              <w:t>,00</w:t>
            </w:r>
            <w:r>
              <w:t xml:space="preserve"> </w:t>
            </w:r>
          </w:p>
        </w:tc>
      </w:tr>
      <w:tr w:rsidR="00E777D2" w14:paraId="49C9C042" w14:textId="77777777">
        <w:trPr>
          <w:gridBefore w:val="1"/>
          <w:gridAfter w:val="1"/>
          <w:wBefore w:w="108" w:type="dxa"/>
          <w:wAfter w:w="262" w:type="dxa"/>
          <w:trHeight w:val="336"/>
        </w:trPr>
        <w:tc>
          <w:tcPr>
            <w:tcW w:w="720" w:type="dxa"/>
            <w:tcBorders>
              <w:top w:val="nil"/>
              <w:left w:val="nil"/>
              <w:bottom w:val="nil"/>
              <w:right w:val="nil"/>
            </w:tcBorders>
          </w:tcPr>
          <w:p w14:paraId="7ECA57E8" w14:textId="77777777" w:rsidR="00E777D2" w:rsidRDefault="00825F47">
            <w:pPr>
              <w:ind w:left="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932" w:type="dxa"/>
            <w:tcBorders>
              <w:top w:val="nil"/>
              <w:left w:val="nil"/>
              <w:bottom w:val="nil"/>
              <w:right w:val="nil"/>
            </w:tcBorders>
          </w:tcPr>
          <w:p w14:paraId="339B57D8" w14:textId="77777777" w:rsidR="00E777D2" w:rsidRDefault="00825F47">
            <w:pPr>
              <w:jc w:val="left"/>
            </w:pPr>
            <w:r>
              <w:t xml:space="preserve">Chippen (hond/kat/vogel): </w:t>
            </w:r>
            <w:r>
              <w:t xml:space="preserve"> </w:t>
            </w:r>
          </w:p>
        </w:tc>
        <w:tc>
          <w:tcPr>
            <w:tcW w:w="1136" w:type="dxa"/>
            <w:gridSpan w:val="2"/>
            <w:tcBorders>
              <w:top w:val="nil"/>
              <w:left w:val="nil"/>
              <w:bottom w:val="nil"/>
              <w:right w:val="nil"/>
            </w:tcBorders>
          </w:tcPr>
          <w:p w14:paraId="6985B6FC" w14:textId="6774DC37" w:rsidR="00E777D2" w:rsidRDefault="00825F47">
            <w:pPr>
              <w:jc w:val="left"/>
            </w:pPr>
            <w:r>
              <w:t xml:space="preserve">€ </w:t>
            </w:r>
            <w:r w:rsidR="005373C6">
              <w:t>42</w:t>
            </w:r>
            <w:r>
              <w:t>,95</w:t>
            </w:r>
            <w:r>
              <w:t xml:space="preserve"> </w:t>
            </w:r>
          </w:p>
        </w:tc>
      </w:tr>
      <w:tr w:rsidR="00E777D2" w14:paraId="1D21CE96" w14:textId="77777777">
        <w:trPr>
          <w:gridBefore w:val="1"/>
          <w:gridAfter w:val="1"/>
          <w:wBefore w:w="108" w:type="dxa"/>
          <w:wAfter w:w="262" w:type="dxa"/>
          <w:trHeight w:val="337"/>
        </w:trPr>
        <w:tc>
          <w:tcPr>
            <w:tcW w:w="720" w:type="dxa"/>
            <w:tcBorders>
              <w:top w:val="nil"/>
              <w:left w:val="nil"/>
              <w:bottom w:val="nil"/>
              <w:right w:val="nil"/>
            </w:tcBorders>
          </w:tcPr>
          <w:p w14:paraId="5BE16E3B" w14:textId="77777777" w:rsidR="00E777D2" w:rsidRDefault="00825F47">
            <w:pPr>
              <w:ind w:left="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932" w:type="dxa"/>
            <w:tcBorders>
              <w:top w:val="nil"/>
              <w:left w:val="nil"/>
              <w:bottom w:val="nil"/>
              <w:right w:val="nil"/>
            </w:tcBorders>
          </w:tcPr>
          <w:p w14:paraId="724EA77F" w14:textId="77777777" w:rsidR="00E777D2" w:rsidRDefault="00825F47">
            <w:pPr>
              <w:jc w:val="left"/>
            </w:pPr>
            <w:r>
              <w:t xml:space="preserve">Chemische castratie hond/kat: </w:t>
            </w:r>
            <w:r>
              <w:t xml:space="preserve"> </w:t>
            </w:r>
          </w:p>
        </w:tc>
        <w:tc>
          <w:tcPr>
            <w:tcW w:w="1136" w:type="dxa"/>
            <w:gridSpan w:val="2"/>
            <w:tcBorders>
              <w:top w:val="nil"/>
              <w:left w:val="nil"/>
              <w:bottom w:val="nil"/>
              <w:right w:val="nil"/>
            </w:tcBorders>
          </w:tcPr>
          <w:p w14:paraId="4E7C99B7" w14:textId="77777777" w:rsidR="00E777D2" w:rsidRDefault="00825F47">
            <w:pPr>
              <w:jc w:val="left"/>
            </w:pPr>
            <w:r>
              <w:t xml:space="preserve"> </w:t>
            </w:r>
          </w:p>
        </w:tc>
      </w:tr>
      <w:tr w:rsidR="00E777D2" w14:paraId="64A755E9" w14:textId="77777777">
        <w:trPr>
          <w:gridBefore w:val="1"/>
          <w:gridAfter w:val="1"/>
          <w:wBefore w:w="108" w:type="dxa"/>
          <w:wAfter w:w="262" w:type="dxa"/>
          <w:trHeight w:val="337"/>
        </w:trPr>
        <w:tc>
          <w:tcPr>
            <w:tcW w:w="720" w:type="dxa"/>
            <w:tcBorders>
              <w:top w:val="nil"/>
              <w:left w:val="nil"/>
              <w:bottom w:val="nil"/>
              <w:right w:val="nil"/>
            </w:tcBorders>
          </w:tcPr>
          <w:p w14:paraId="34FF0073" w14:textId="77777777" w:rsidR="00E777D2" w:rsidRDefault="00E777D2">
            <w:pPr>
              <w:spacing w:after="160"/>
              <w:jc w:val="left"/>
            </w:pPr>
          </w:p>
        </w:tc>
        <w:tc>
          <w:tcPr>
            <w:tcW w:w="6932" w:type="dxa"/>
            <w:tcBorders>
              <w:top w:val="nil"/>
              <w:left w:val="nil"/>
              <w:bottom w:val="nil"/>
              <w:right w:val="nil"/>
            </w:tcBorders>
          </w:tcPr>
          <w:p w14:paraId="35C0F8D8" w14:textId="77777777" w:rsidR="00E777D2" w:rsidRDefault="00825F47">
            <w:pPr>
              <w:tabs>
                <w:tab w:val="center" w:pos="766"/>
                <w:tab w:val="center" w:pos="2102"/>
              </w:tabs>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Voor 6 maanden: </w:t>
            </w:r>
            <w:r>
              <w:t xml:space="preserve"> </w:t>
            </w:r>
          </w:p>
        </w:tc>
        <w:tc>
          <w:tcPr>
            <w:tcW w:w="1136" w:type="dxa"/>
            <w:gridSpan w:val="2"/>
            <w:tcBorders>
              <w:top w:val="nil"/>
              <w:left w:val="nil"/>
              <w:bottom w:val="nil"/>
              <w:right w:val="nil"/>
            </w:tcBorders>
          </w:tcPr>
          <w:p w14:paraId="471751BB" w14:textId="77777777" w:rsidR="00E777D2" w:rsidRDefault="00825F47">
            <w:r>
              <w:t>€ 120,00</w:t>
            </w:r>
            <w:r>
              <w:t xml:space="preserve"> </w:t>
            </w:r>
          </w:p>
        </w:tc>
      </w:tr>
      <w:tr w:rsidR="00E777D2" w14:paraId="5134605E" w14:textId="77777777">
        <w:trPr>
          <w:gridBefore w:val="1"/>
          <w:gridAfter w:val="1"/>
          <w:wBefore w:w="108" w:type="dxa"/>
          <w:wAfter w:w="262" w:type="dxa"/>
          <w:trHeight w:val="314"/>
        </w:trPr>
        <w:tc>
          <w:tcPr>
            <w:tcW w:w="720" w:type="dxa"/>
            <w:tcBorders>
              <w:top w:val="nil"/>
              <w:left w:val="nil"/>
              <w:bottom w:val="nil"/>
              <w:right w:val="nil"/>
            </w:tcBorders>
          </w:tcPr>
          <w:p w14:paraId="0297C9D4" w14:textId="77777777" w:rsidR="00E777D2" w:rsidRDefault="00E777D2">
            <w:pPr>
              <w:spacing w:after="160"/>
              <w:jc w:val="left"/>
            </w:pPr>
          </w:p>
        </w:tc>
        <w:tc>
          <w:tcPr>
            <w:tcW w:w="6932" w:type="dxa"/>
            <w:tcBorders>
              <w:top w:val="nil"/>
              <w:left w:val="nil"/>
              <w:bottom w:val="nil"/>
              <w:right w:val="nil"/>
            </w:tcBorders>
          </w:tcPr>
          <w:p w14:paraId="14267900" w14:textId="77777777" w:rsidR="00E777D2" w:rsidRDefault="00825F47">
            <w:pPr>
              <w:tabs>
                <w:tab w:val="center" w:pos="766"/>
                <w:tab w:val="center" w:pos="2141"/>
              </w:tabs>
              <w:jc w:val="left"/>
            </w:pPr>
            <w:r>
              <w:rPr>
                <w:color w:val="000000"/>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Voor 12 maanden: </w:t>
            </w:r>
            <w:r>
              <w:t xml:space="preserve"> </w:t>
            </w:r>
          </w:p>
        </w:tc>
        <w:tc>
          <w:tcPr>
            <w:tcW w:w="1136" w:type="dxa"/>
            <w:gridSpan w:val="2"/>
            <w:tcBorders>
              <w:top w:val="nil"/>
              <w:left w:val="nil"/>
              <w:bottom w:val="nil"/>
              <w:right w:val="nil"/>
            </w:tcBorders>
          </w:tcPr>
          <w:p w14:paraId="22FCA436" w14:textId="77777777" w:rsidR="00E777D2" w:rsidRDefault="00825F47">
            <w:r>
              <w:t>€ 200,00</w:t>
            </w:r>
            <w:r>
              <w:t xml:space="preserve"> </w:t>
            </w:r>
          </w:p>
        </w:tc>
      </w:tr>
    </w:tbl>
    <w:p w14:paraId="6161CB31" w14:textId="77777777" w:rsidR="00E777D2" w:rsidRDefault="00825F47">
      <w:pPr>
        <w:spacing w:after="159"/>
        <w:ind w:left="1080"/>
        <w:jc w:val="left"/>
      </w:pPr>
      <w:r>
        <w:rPr>
          <w:b/>
        </w:rPr>
        <w:t xml:space="preserve"> </w:t>
      </w:r>
    </w:p>
    <w:p w14:paraId="7FBCF6DB" w14:textId="77777777" w:rsidR="00E777D2" w:rsidRDefault="00825F47">
      <w:pPr>
        <w:spacing w:after="146"/>
        <w:ind w:left="1080"/>
        <w:jc w:val="left"/>
      </w:pPr>
      <w:r>
        <w:rPr>
          <w:b/>
        </w:rPr>
        <w:t xml:space="preserve"> </w:t>
      </w:r>
    </w:p>
    <w:p w14:paraId="0F572A85" w14:textId="77777777" w:rsidR="00E777D2" w:rsidRDefault="00825F47">
      <w:pPr>
        <w:spacing w:after="176"/>
        <w:jc w:val="left"/>
      </w:pPr>
      <w:r>
        <w:rPr>
          <w:i/>
          <w:sz w:val="21"/>
          <w:vertAlign w:val="superscript"/>
        </w:rPr>
        <w:t>2</w:t>
      </w:r>
      <w:r>
        <w:rPr>
          <w:color w:val="000000"/>
          <w:sz w:val="22"/>
        </w:rPr>
        <w:t xml:space="preserve"> </w:t>
      </w:r>
      <w:r>
        <w:rPr>
          <w:i/>
        </w:rPr>
        <w:t>Bijkomende kosten: voorrijkosten en consult aan huis.</w:t>
      </w:r>
      <w:r>
        <w:rPr>
          <w:b/>
        </w:rPr>
        <w:t xml:space="preserve"> </w:t>
      </w:r>
    </w:p>
    <w:p w14:paraId="1E06E6A4" w14:textId="77777777" w:rsidR="00E777D2" w:rsidRDefault="00825F47">
      <w:pPr>
        <w:spacing w:after="159"/>
        <w:jc w:val="left"/>
      </w:pPr>
      <w:r>
        <w:rPr>
          <w:b/>
        </w:rPr>
        <w:t xml:space="preserve"> </w:t>
      </w:r>
    </w:p>
    <w:p w14:paraId="09CAEF82" w14:textId="77777777" w:rsidR="00E777D2" w:rsidRDefault="00825F47">
      <w:pPr>
        <w:spacing w:after="159"/>
        <w:jc w:val="left"/>
      </w:pPr>
      <w:r>
        <w:rPr>
          <w:b/>
        </w:rPr>
        <w:t xml:space="preserve"> </w:t>
      </w:r>
    </w:p>
    <w:p w14:paraId="4952FE1B" w14:textId="77777777" w:rsidR="00E777D2" w:rsidRDefault="00825F47">
      <w:pPr>
        <w:spacing w:after="159"/>
        <w:jc w:val="left"/>
      </w:pPr>
      <w:r>
        <w:rPr>
          <w:b/>
        </w:rPr>
        <w:t xml:space="preserve"> </w:t>
      </w:r>
    </w:p>
    <w:p w14:paraId="0FEB2E46" w14:textId="77777777" w:rsidR="00E777D2" w:rsidRDefault="00825F47">
      <w:pPr>
        <w:spacing w:after="159"/>
        <w:jc w:val="left"/>
      </w:pPr>
      <w:r>
        <w:rPr>
          <w:b/>
        </w:rPr>
        <w:t xml:space="preserve"> </w:t>
      </w:r>
    </w:p>
    <w:p w14:paraId="4C5AEC73" w14:textId="77777777" w:rsidR="00E777D2" w:rsidRDefault="00825F47">
      <w:pPr>
        <w:spacing w:after="161"/>
        <w:jc w:val="left"/>
      </w:pPr>
      <w:r>
        <w:rPr>
          <w:b/>
        </w:rPr>
        <w:t xml:space="preserve"> </w:t>
      </w:r>
    </w:p>
    <w:p w14:paraId="572DDA62" w14:textId="77777777" w:rsidR="00E777D2" w:rsidRDefault="00825F47">
      <w:pPr>
        <w:spacing w:after="159"/>
        <w:jc w:val="left"/>
      </w:pPr>
      <w:r>
        <w:rPr>
          <w:b/>
        </w:rPr>
        <w:t xml:space="preserve"> </w:t>
      </w:r>
    </w:p>
    <w:p w14:paraId="151FBCF1" w14:textId="77777777" w:rsidR="00E777D2" w:rsidRDefault="00825F47">
      <w:pPr>
        <w:spacing w:after="159"/>
        <w:jc w:val="left"/>
      </w:pPr>
      <w:r>
        <w:rPr>
          <w:b/>
        </w:rPr>
        <w:t xml:space="preserve"> </w:t>
      </w:r>
    </w:p>
    <w:p w14:paraId="7DA02D22" w14:textId="77777777" w:rsidR="00E777D2" w:rsidRDefault="00825F47">
      <w:pPr>
        <w:spacing w:after="159"/>
        <w:jc w:val="left"/>
      </w:pPr>
      <w:r>
        <w:rPr>
          <w:b/>
        </w:rPr>
        <w:t xml:space="preserve"> </w:t>
      </w:r>
    </w:p>
    <w:p w14:paraId="04F06B6A" w14:textId="77777777" w:rsidR="00E777D2" w:rsidRDefault="00825F47">
      <w:pPr>
        <w:spacing w:after="159"/>
        <w:jc w:val="left"/>
      </w:pPr>
      <w:r>
        <w:rPr>
          <w:b/>
        </w:rPr>
        <w:t xml:space="preserve"> </w:t>
      </w:r>
    </w:p>
    <w:p w14:paraId="165570F1" w14:textId="77777777" w:rsidR="00E777D2" w:rsidRDefault="00825F47">
      <w:pPr>
        <w:spacing w:after="161"/>
        <w:jc w:val="left"/>
      </w:pPr>
      <w:r>
        <w:rPr>
          <w:b/>
        </w:rPr>
        <w:t xml:space="preserve"> </w:t>
      </w:r>
    </w:p>
    <w:p w14:paraId="66DA8033" w14:textId="77777777" w:rsidR="00E777D2" w:rsidRDefault="00825F47">
      <w:pPr>
        <w:spacing w:after="159"/>
        <w:jc w:val="left"/>
      </w:pPr>
      <w:r>
        <w:rPr>
          <w:b/>
        </w:rPr>
        <w:t xml:space="preserve"> </w:t>
      </w:r>
    </w:p>
    <w:p w14:paraId="15BCC682" w14:textId="7B4D28A2" w:rsidR="00E777D2" w:rsidRDefault="00825F47" w:rsidP="005373C6">
      <w:pPr>
        <w:spacing w:after="159"/>
        <w:jc w:val="left"/>
      </w:pPr>
      <w:r>
        <w:rPr>
          <w:b/>
        </w:rPr>
        <w:t xml:space="preserve"> </w:t>
      </w:r>
      <w:r>
        <w:rPr>
          <w:b/>
        </w:rPr>
        <w:t xml:space="preserve"> </w:t>
      </w:r>
    </w:p>
    <w:p w14:paraId="0618355C" w14:textId="77777777" w:rsidR="00E777D2" w:rsidRDefault="00825F47">
      <w:r>
        <w:t xml:space="preserve">Mocht u vragen hebben of meer informatie nodig hebben over onze services, aarzel dan niet om contact met ons op te nemen. We staan klaar om u te helpen en uw huisdier de beste zorg te bieden. Houd er rekening mee dat </w:t>
      </w:r>
      <w:r w:rsidRPr="005373C6">
        <w:rPr>
          <w:b/>
          <w:bCs/>
        </w:rPr>
        <w:t>niet alle diensten</w:t>
      </w:r>
      <w:r>
        <w:t xml:space="preserve"> </w:t>
      </w:r>
      <w:r w:rsidRPr="005373C6">
        <w:rPr>
          <w:b/>
          <w:bCs/>
        </w:rPr>
        <w:t>zijn opgenomen in deze lijst</w:t>
      </w:r>
      <w:r>
        <w:t>. Indien u meer wilt weten over andere beschikbare diensten, kunt u hier gerust naar vragen.</w:t>
      </w:r>
      <w:r>
        <w:rPr>
          <w:i/>
          <w:sz w:val="22"/>
        </w:rPr>
        <w:t xml:space="preserve"> </w:t>
      </w:r>
    </w:p>
    <w:sectPr w:rsidR="00E777D2">
      <w:headerReference w:type="even" r:id="rId7"/>
      <w:headerReference w:type="default" r:id="rId8"/>
      <w:footerReference w:type="even" r:id="rId9"/>
      <w:footerReference w:type="default" r:id="rId10"/>
      <w:headerReference w:type="first" r:id="rId11"/>
      <w:footerReference w:type="first" r:id="rId12"/>
      <w:pgSz w:w="11906" w:h="16838"/>
      <w:pgMar w:top="1417" w:right="1421" w:bottom="1678"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6F6F" w14:textId="77777777" w:rsidR="00825F47" w:rsidRDefault="00825F47">
      <w:pPr>
        <w:spacing w:line="240" w:lineRule="auto"/>
      </w:pPr>
      <w:r>
        <w:separator/>
      </w:r>
    </w:p>
  </w:endnote>
  <w:endnote w:type="continuationSeparator" w:id="0">
    <w:p w14:paraId="6F565F81" w14:textId="77777777" w:rsidR="00825F47" w:rsidRDefault="00825F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699E" w14:textId="77777777" w:rsidR="00E777D2" w:rsidRDefault="00825F47">
    <w:pPr>
      <w:spacing w:after="226" w:line="244" w:lineRule="auto"/>
      <w:ind w:right="-5"/>
    </w:pPr>
    <w:r>
      <w:rPr>
        <w:i/>
        <w:color w:val="808080"/>
        <w:sz w:val="14"/>
      </w:rPr>
      <w:t>Disclaimer: Prijzen zijn onder voorbehoud en kunnen variëren afhankelijk van specifieke omstandigheden. Neem voor een nauwkeurige offerte of meer informatie contact met ons op. Alle prijzen zijn inclusief btw, tenzij anders vermeld. Deze disclaimer is van toepassing vanaf 2024.</w:t>
    </w:r>
    <w:r>
      <w:rPr>
        <w:color w:val="808080"/>
        <w:sz w:val="16"/>
      </w:rPr>
      <w:t xml:space="preserve"> </w:t>
    </w:r>
  </w:p>
  <w:p w14:paraId="051187C0" w14:textId="77777777" w:rsidR="00E777D2" w:rsidRDefault="00825F47">
    <w:pPr>
      <w:jc w:val="left"/>
    </w:pPr>
    <w:r>
      <w:rPr>
        <w:color w:val="000000"/>
        <w:sz w:val="22"/>
      </w:rPr>
      <w:t xml:space="preserve"> </w:t>
    </w:r>
  </w:p>
  <w:p w14:paraId="0C9190D1" w14:textId="77777777" w:rsidR="00E777D2" w:rsidRDefault="00825F47">
    <w:pPr>
      <w:jc w:val="left"/>
    </w:pPr>
    <w:r>
      <w:rPr>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AE0B" w14:textId="77777777" w:rsidR="00E777D2" w:rsidRDefault="00825F47">
    <w:pPr>
      <w:spacing w:after="226" w:line="244" w:lineRule="auto"/>
      <w:ind w:right="-5"/>
    </w:pPr>
    <w:r>
      <w:rPr>
        <w:i/>
        <w:color w:val="808080"/>
        <w:sz w:val="14"/>
      </w:rPr>
      <w:t>Disclaimer: Prijzen zijn onder voorbehoud en kunnen variëren afhankelijk van specifieke omstandigheden. Neem voor een nauwkeurige offerte of meer informatie contact met ons op. Alle prijzen zijn inclusief btw, tenzij anders vermeld. Deze disclaimer is van toepassing vanaf 2024.</w:t>
    </w:r>
    <w:r>
      <w:rPr>
        <w:color w:val="808080"/>
        <w:sz w:val="16"/>
      </w:rPr>
      <w:t xml:space="preserve"> </w:t>
    </w:r>
  </w:p>
  <w:p w14:paraId="2234C2CD" w14:textId="77777777" w:rsidR="00E777D2" w:rsidRDefault="00825F47">
    <w:pPr>
      <w:jc w:val="left"/>
    </w:pPr>
    <w:r>
      <w:rPr>
        <w:color w:val="000000"/>
        <w:sz w:val="22"/>
      </w:rPr>
      <w:t xml:space="preserve"> </w:t>
    </w:r>
  </w:p>
  <w:p w14:paraId="5D21EE0A" w14:textId="77777777" w:rsidR="00E777D2" w:rsidRDefault="00825F47">
    <w:pPr>
      <w:jc w:val="left"/>
    </w:pPr>
    <w:r>
      <w:rPr>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8ACF" w14:textId="77777777" w:rsidR="00E777D2" w:rsidRDefault="00825F47">
    <w:pPr>
      <w:spacing w:after="226" w:line="244" w:lineRule="auto"/>
      <w:ind w:right="-5"/>
    </w:pPr>
    <w:r>
      <w:rPr>
        <w:i/>
        <w:color w:val="808080"/>
        <w:sz w:val="14"/>
      </w:rPr>
      <w:t>Disclaimer: Prijzen zijn onder voorbehoud en kunnen variëren afhankelijk van specifieke omstandigheden. Neem voor een nauwkeurige offerte of meer informatie contact met ons op. Alle prijzen zijn inclusief btw, tenzij anders vermeld. Deze disclaimer is van toepassing vanaf 2024.</w:t>
    </w:r>
    <w:r>
      <w:rPr>
        <w:color w:val="808080"/>
        <w:sz w:val="16"/>
      </w:rPr>
      <w:t xml:space="preserve"> </w:t>
    </w:r>
  </w:p>
  <w:p w14:paraId="7230EEC1" w14:textId="77777777" w:rsidR="00E777D2" w:rsidRDefault="00825F47">
    <w:pPr>
      <w:jc w:val="left"/>
    </w:pPr>
    <w:r>
      <w:rPr>
        <w:color w:val="000000"/>
        <w:sz w:val="22"/>
      </w:rPr>
      <w:t xml:space="preserve"> </w:t>
    </w:r>
  </w:p>
  <w:p w14:paraId="5A444DDC" w14:textId="77777777" w:rsidR="00E777D2" w:rsidRDefault="00825F47">
    <w:pPr>
      <w:jc w:val="left"/>
    </w:pPr>
    <w:r>
      <w:rPr>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92C1" w14:textId="77777777" w:rsidR="00825F47" w:rsidRDefault="00825F47">
      <w:pPr>
        <w:spacing w:line="240" w:lineRule="auto"/>
      </w:pPr>
      <w:r>
        <w:separator/>
      </w:r>
    </w:p>
  </w:footnote>
  <w:footnote w:type="continuationSeparator" w:id="0">
    <w:p w14:paraId="6E83DBF7" w14:textId="77777777" w:rsidR="00825F47" w:rsidRDefault="00825F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6C35" w14:textId="77777777" w:rsidR="00E777D2" w:rsidRDefault="00825F47">
    <w:r>
      <w:rPr>
        <w:noProof/>
        <w:color w:val="000000"/>
        <w:sz w:val="22"/>
      </w:rPr>
      <mc:AlternateContent>
        <mc:Choice Requires="wpg">
          <w:drawing>
            <wp:anchor distT="0" distB="0" distL="114300" distR="114300" simplePos="0" relativeHeight="251658240" behindDoc="1" locked="0" layoutInCell="1" allowOverlap="1" wp14:anchorId="3340BB9C" wp14:editId="556A1E7F">
              <wp:simplePos x="0" y="0"/>
              <wp:positionH relativeFrom="page">
                <wp:posOffset>0</wp:posOffset>
              </wp:positionH>
              <wp:positionV relativeFrom="page">
                <wp:posOffset>0</wp:posOffset>
              </wp:positionV>
              <wp:extent cx="7560310" cy="10690860"/>
              <wp:effectExtent l="0" t="0" r="0" b="0"/>
              <wp:wrapNone/>
              <wp:docPr id="6815" name="Group 6815"/>
              <wp:cNvGraphicFramePr/>
              <a:graphic xmlns:a="http://schemas.openxmlformats.org/drawingml/2006/main">
                <a:graphicData uri="http://schemas.microsoft.com/office/word/2010/wordprocessingGroup">
                  <wpg:wgp>
                    <wpg:cNvGrpSpPr/>
                    <wpg:grpSpPr>
                      <a:xfrm>
                        <a:off x="0" y="0"/>
                        <a:ext cx="7560310" cy="10690860"/>
                        <a:chOff x="0" y="0"/>
                        <a:chExt cx="7560310" cy="10690860"/>
                      </a:xfrm>
                    </wpg:grpSpPr>
                    <wps:wsp>
                      <wps:cNvPr id="8114" name="Shape 8114"/>
                      <wps:cNvSpPr/>
                      <wps:spPr>
                        <a:xfrm>
                          <a:off x="0" y="0"/>
                          <a:ext cx="7560310" cy="10690860"/>
                        </a:xfrm>
                        <a:custGeom>
                          <a:avLst/>
                          <a:gdLst/>
                          <a:ahLst/>
                          <a:cxnLst/>
                          <a:rect l="0" t="0" r="0" b="0"/>
                          <a:pathLst>
                            <a:path w="7560310" h="10690860">
                              <a:moveTo>
                                <a:pt x="0" y="0"/>
                              </a:moveTo>
                              <a:lnTo>
                                <a:pt x="7560310" y="0"/>
                              </a:lnTo>
                              <a:lnTo>
                                <a:pt x="7560310" y="10690860"/>
                              </a:lnTo>
                              <a:lnTo>
                                <a:pt x="0" y="10690860"/>
                              </a:lnTo>
                              <a:lnTo>
                                <a:pt x="0" y="0"/>
                              </a:lnTo>
                            </a:path>
                          </a:pathLst>
                        </a:custGeom>
                        <a:ln w="0" cap="flat">
                          <a:miter lim="127000"/>
                        </a:ln>
                      </wps:spPr>
                      <wps:style>
                        <a:lnRef idx="0">
                          <a:srgbClr val="000000">
                            <a:alpha val="0"/>
                          </a:srgbClr>
                        </a:lnRef>
                        <a:fillRef idx="1">
                          <a:srgbClr val="F3F2EE"/>
                        </a:fillRef>
                        <a:effectRef idx="0">
                          <a:scrgbClr r="0" g="0" b="0"/>
                        </a:effectRef>
                        <a:fontRef idx="none"/>
                      </wps:style>
                      <wps:bodyPr/>
                    </wps:wsp>
                  </wpg:wgp>
                </a:graphicData>
              </a:graphic>
            </wp:anchor>
          </w:drawing>
        </mc:Choice>
        <mc:Fallback xmlns:a="http://schemas.openxmlformats.org/drawingml/2006/main">
          <w:pict>
            <v:group id="Group 6815" style="width:595.3pt;height:841.8pt;position:absolute;z-index:-2147483648;mso-position-horizontal-relative:page;mso-position-horizontal:absolute;margin-left:0pt;mso-position-vertical-relative:page;margin-top:0pt;" coordsize="75603,106908">
              <v:shape id="Shape 8115" style="position:absolute;width:75603;height:106908;left:0;top:0;" coordsize="7560310,10690860" path="m0,0l7560310,0l7560310,10690860l0,10690860l0,0">
                <v:stroke weight="0pt" endcap="flat" joinstyle="miter" miterlimit="10" on="false" color="#000000" opacity="0"/>
                <v:fill on="true" color="#f3f2e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1788" w14:textId="77777777" w:rsidR="00E777D2" w:rsidRDefault="00825F47">
    <w:r>
      <w:rPr>
        <w:noProof/>
        <w:color w:val="000000"/>
        <w:sz w:val="22"/>
      </w:rPr>
      <mc:AlternateContent>
        <mc:Choice Requires="wpg">
          <w:drawing>
            <wp:anchor distT="0" distB="0" distL="114300" distR="114300" simplePos="0" relativeHeight="251659264" behindDoc="1" locked="0" layoutInCell="1" allowOverlap="1" wp14:anchorId="6320CB45" wp14:editId="7C230DCC">
              <wp:simplePos x="0" y="0"/>
              <wp:positionH relativeFrom="page">
                <wp:posOffset>0</wp:posOffset>
              </wp:positionH>
              <wp:positionV relativeFrom="page">
                <wp:posOffset>0</wp:posOffset>
              </wp:positionV>
              <wp:extent cx="7560310" cy="10690860"/>
              <wp:effectExtent l="0" t="0" r="0" b="0"/>
              <wp:wrapNone/>
              <wp:docPr id="6790" name="Group 6790"/>
              <wp:cNvGraphicFramePr/>
              <a:graphic xmlns:a="http://schemas.openxmlformats.org/drawingml/2006/main">
                <a:graphicData uri="http://schemas.microsoft.com/office/word/2010/wordprocessingGroup">
                  <wpg:wgp>
                    <wpg:cNvGrpSpPr/>
                    <wpg:grpSpPr>
                      <a:xfrm>
                        <a:off x="0" y="0"/>
                        <a:ext cx="7560310" cy="10690860"/>
                        <a:chOff x="0" y="0"/>
                        <a:chExt cx="7560310" cy="10690860"/>
                      </a:xfrm>
                    </wpg:grpSpPr>
                    <wps:wsp>
                      <wps:cNvPr id="8112" name="Shape 8112"/>
                      <wps:cNvSpPr/>
                      <wps:spPr>
                        <a:xfrm>
                          <a:off x="0" y="0"/>
                          <a:ext cx="7560310" cy="10690860"/>
                        </a:xfrm>
                        <a:custGeom>
                          <a:avLst/>
                          <a:gdLst/>
                          <a:ahLst/>
                          <a:cxnLst/>
                          <a:rect l="0" t="0" r="0" b="0"/>
                          <a:pathLst>
                            <a:path w="7560310" h="10690860">
                              <a:moveTo>
                                <a:pt x="0" y="0"/>
                              </a:moveTo>
                              <a:lnTo>
                                <a:pt x="7560310" y="0"/>
                              </a:lnTo>
                              <a:lnTo>
                                <a:pt x="7560310" y="10690860"/>
                              </a:lnTo>
                              <a:lnTo>
                                <a:pt x="0" y="10690860"/>
                              </a:lnTo>
                              <a:lnTo>
                                <a:pt x="0" y="0"/>
                              </a:lnTo>
                            </a:path>
                          </a:pathLst>
                        </a:custGeom>
                        <a:ln w="0" cap="flat">
                          <a:miter lim="127000"/>
                        </a:ln>
                      </wps:spPr>
                      <wps:style>
                        <a:lnRef idx="0">
                          <a:srgbClr val="000000">
                            <a:alpha val="0"/>
                          </a:srgbClr>
                        </a:lnRef>
                        <a:fillRef idx="1">
                          <a:srgbClr val="F3F2EE"/>
                        </a:fillRef>
                        <a:effectRef idx="0">
                          <a:scrgbClr r="0" g="0" b="0"/>
                        </a:effectRef>
                        <a:fontRef idx="none"/>
                      </wps:style>
                      <wps:bodyPr/>
                    </wps:wsp>
                  </wpg:wgp>
                </a:graphicData>
              </a:graphic>
            </wp:anchor>
          </w:drawing>
        </mc:Choice>
        <mc:Fallback xmlns:a="http://schemas.openxmlformats.org/drawingml/2006/main">
          <w:pict>
            <v:group id="Group 6790" style="width:595.3pt;height:841.8pt;position:absolute;z-index:-2147483648;mso-position-horizontal-relative:page;mso-position-horizontal:absolute;margin-left:0pt;mso-position-vertical-relative:page;margin-top:0pt;" coordsize="75603,106908">
              <v:shape id="Shape 8113" style="position:absolute;width:75603;height:106908;left:0;top:0;" coordsize="7560310,10690860" path="m0,0l7560310,0l7560310,10690860l0,10690860l0,0">
                <v:stroke weight="0pt" endcap="flat" joinstyle="miter" miterlimit="10" on="false" color="#000000" opacity="0"/>
                <v:fill on="true" color="#f3f2e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2BDC" w14:textId="77777777" w:rsidR="00E777D2" w:rsidRDefault="00825F47">
    <w:r>
      <w:rPr>
        <w:noProof/>
        <w:color w:val="000000"/>
        <w:sz w:val="22"/>
      </w:rPr>
      <mc:AlternateContent>
        <mc:Choice Requires="wpg">
          <w:drawing>
            <wp:anchor distT="0" distB="0" distL="114300" distR="114300" simplePos="0" relativeHeight="251660288" behindDoc="1" locked="0" layoutInCell="1" allowOverlap="1" wp14:anchorId="67D5555A" wp14:editId="7E383C7A">
              <wp:simplePos x="0" y="0"/>
              <wp:positionH relativeFrom="page">
                <wp:posOffset>0</wp:posOffset>
              </wp:positionH>
              <wp:positionV relativeFrom="page">
                <wp:posOffset>0</wp:posOffset>
              </wp:positionV>
              <wp:extent cx="7560310" cy="10690860"/>
              <wp:effectExtent l="0" t="0" r="0" b="0"/>
              <wp:wrapNone/>
              <wp:docPr id="6765" name="Group 6765"/>
              <wp:cNvGraphicFramePr/>
              <a:graphic xmlns:a="http://schemas.openxmlformats.org/drawingml/2006/main">
                <a:graphicData uri="http://schemas.microsoft.com/office/word/2010/wordprocessingGroup">
                  <wpg:wgp>
                    <wpg:cNvGrpSpPr/>
                    <wpg:grpSpPr>
                      <a:xfrm>
                        <a:off x="0" y="0"/>
                        <a:ext cx="7560310" cy="10690860"/>
                        <a:chOff x="0" y="0"/>
                        <a:chExt cx="7560310" cy="10690860"/>
                      </a:xfrm>
                    </wpg:grpSpPr>
                    <wps:wsp>
                      <wps:cNvPr id="8110" name="Shape 8110"/>
                      <wps:cNvSpPr/>
                      <wps:spPr>
                        <a:xfrm>
                          <a:off x="0" y="0"/>
                          <a:ext cx="7560310" cy="10690860"/>
                        </a:xfrm>
                        <a:custGeom>
                          <a:avLst/>
                          <a:gdLst/>
                          <a:ahLst/>
                          <a:cxnLst/>
                          <a:rect l="0" t="0" r="0" b="0"/>
                          <a:pathLst>
                            <a:path w="7560310" h="10690860">
                              <a:moveTo>
                                <a:pt x="0" y="0"/>
                              </a:moveTo>
                              <a:lnTo>
                                <a:pt x="7560310" y="0"/>
                              </a:lnTo>
                              <a:lnTo>
                                <a:pt x="7560310" y="10690860"/>
                              </a:lnTo>
                              <a:lnTo>
                                <a:pt x="0" y="10690860"/>
                              </a:lnTo>
                              <a:lnTo>
                                <a:pt x="0" y="0"/>
                              </a:lnTo>
                            </a:path>
                          </a:pathLst>
                        </a:custGeom>
                        <a:ln w="0" cap="flat">
                          <a:miter lim="127000"/>
                        </a:ln>
                      </wps:spPr>
                      <wps:style>
                        <a:lnRef idx="0">
                          <a:srgbClr val="000000">
                            <a:alpha val="0"/>
                          </a:srgbClr>
                        </a:lnRef>
                        <a:fillRef idx="1">
                          <a:srgbClr val="F3F2EE"/>
                        </a:fillRef>
                        <a:effectRef idx="0">
                          <a:scrgbClr r="0" g="0" b="0"/>
                        </a:effectRef>
                        <a:fontRef idx="none"/>
                      </wps:style>
                      <wps:bodyPr/>
                    </wps:wsp>
                  </wpg:wgp>
                </a:graphicData>
              </a:graphic>
            </wp:anchor>
          </w:drawing>
        </mc:Choice>
        <mc:Fallback xmlns:a="http://schemas.openxmlformats.org/drawingml/2006/main">
          <w:pict>
            <v:group id="Group 6765" style="width:595.3pt;height:841.8pt;position:absolute;z-index:-2147483648;mso-position-horizontal-relative:page;mso-position-horizontal:absolute;margin-left:0pt;mso-position-vertical-relative:page;margin-top:0pt;" coordsize="75603,106908">
              <v:shape id="Shape 8111" style="position:absolute;width:75603;height:106908;left:0;top:0;" coordsize="7560310,10690860" path="m0,0l7560310,0l7560310,10690860l0,10690860l0,0">
                <v:stroke weight="0pt" endcap="flat" joinstyle="miter" miterlimit="10" on="false" color="#000000" opacity="0"/>
                <v:fill on="true" color="#f3f2e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7D2"/>
    <w:rsid w:val="005373C6"/>
    <w:rsid w:val="00713DB0"/>
    <w:rsid w:val="00825F47"/>
    <w:rsid w:val="00E777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9939"/>
  <w15:docId w15:val="{3212F68A-14C0-49BC-8739-87AC7197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59" w:lineRule="auto"/>
      <w:jc w:val="both"/>
    </w:pPr>
    <w:rPr>
      <w:rFonts w:ascii="Calibri" w:eastAsia="Calibri" w:hAnsi="Calibri" w:cs="Calibri"/>
      <w:color w:val="1A12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381</Words>
  <Characters>2096</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Chan</dc:creator>
  <cp:keywords/>
  <cp:lastModifiedBy>Hong Chan</cp:lastModifiedBy>
  <cp:revision>2</cp:revision>
  <dcterms:created xsi:type="dcterms:W3CDTF">2026-05-21T17:53:00Z</dcterms:created>
  <dcterms:modified xsi:type="dcterms:W3CDTF">2026-05-21T17:53:00Z</dcterms:modified>
</cp:coreProperties>
</file>